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3" w:rsidRDefault="00691233" w:rsidP="0069123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91233" w:rsidRDefault="00691233" w:rsidP="0069123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 общеобразовательная школа</w:t>
      </w:r>
    </w:p>
    <w:p w:rsidR="00691233" w:rsidRDefault="00691233" w:rsidP="0069123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691233" w:rsidRDefault="00691233" w:rsidP="00691233">
      <w:pPr>
        <w:rPr>
          <w:rFonts w:ascii="Times New Roman" w:hAnsi="Times New Roman"/>
          <w:sz w:val="24"/>
          <w:szCs w:val="24"/>
        </w:rPr>
      </w:pPr>
    </w:p>
    <w:p w:rsidR="00691233" w:rsidRDefault="00691233" w:rsidP="00691233">
      <w:pPr>
        <w:rPr>
          <w:rFonts w:ascii="Times New Roman" w:hAnsi="Times New Roman"/>
          <w:sz w:val="24"/>
          <w:szCs w:val="24"/>
        </w:rPr>
      </w:pPr>
    </w:p>
    <w:p w:rsidR="00691233" w:rsidRDefault="00691233" w:rsidP="00691233">
      <w:pPr>
        <w:rPr>
          <w:rFonts w:ascii="Times New Roman" w:hAnsi="Times New Roman"/>
          <w:sz w:val="24"/>
          <w:szCs w:val="24"/>
        </w:rPr>
      </w:pPr>
    </w:p>
    <w:p w:rsidR="00691233" w:rsidRPr="00691233" w:rsidRDefault="00691233" w:rsidP="00691233">
      <w:pPr>
        <w:pStyle w:val="2"/>
        <w:tabs>
          <w:tab w:val="left" w:leader="underscore" w:pos="11474"/>
        </w:tabs>
        <w:spacing w:after="0" w:line="100" w:lineRule="atLeast"/>
        <w:ind w:right="3200"/>
        <w:rPr>
          <w:rFonts w:ascii="Times New Roman" w:hAnsi="Times New Roman"/>
          <w:sz w:val="24"/>
          <w:szCs w:val="24"/>
        </w:rPr>
      </w:pPr>
      <w:r w:rsidRPr="00691233">
        <w:rPr>
          <w:rFonts w:ascii="Times New Roman" w:hAnsi="Times New Roman"/>
          <w:caps/>
          <w:sz w:val="24"/>
          <w:szCs w:val="24"/>
        </w:rPr>
        <w:t>Утверждаю</w:t>
      </w:r>
    </w:p>
    <w:p w:rsidR="00691233" w:rsidRPr="00691233" w:rsidRDefault="00691233" w:rsidP="00691233">
      <w:pPr>
        <w:pStyle w:val="2"/>
        <w:tabs>
          <w:tab w:val="left" w:leader="underscore" w:pos="11474"/>
        </w:tabs>
        <w:spacing w:after="0" w:line="100" w:lineRule="atLeast"/>
        <w:ind w:right="3200"/>
        <w:rPr>
          <w:rFonts w:ascii="Times New Roman" w:hAnsi="Times New Roman"/>
          <w:sz w:val="24"/>
          <w:szCs w:val="24"/>
        </w:rPr>
      </w:pPr>
      <w:r w:rsidRPr="00691233">
        <w:rPr>
          <w:rFonts w:ascii="Times New Roman" w:hAnsi="Times New Roman"/>
          <w:sz w:val="24"/>
          <w:szCs w:val="24"/>
        </w:rPr>
        <w:t>Директор школы</w:t>
      </w:r>
    </w:p>
    <w:p w:rsidR="00691233" w:rsidRPr="00691233" w:rsidRDefault="00691233" w:rsidP="00691233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8" w:lineRule="atLeast"/>
        <w:rPr>
          <w:snapToGrid w:val="0"/>
          <w:color w:val="242424"/>
          <w:sz w:val="24"/>
          <w:szCs w:val="24"/>
        </w:rPr>
      </w:pPr>
      <w:r w:rsidRPr="00691233">
        <w:rPr>
          <w:sz w:val="24"/>
          <w:szCs w:val="24"/>
        </w:rPr>
        <w:t xml:space="preserve"> __________</w:t>
      </w:r>
      <w:r w:rsidR="00E4426D">
        <w:rPr>
          <w:sz w:val="24"/>
          <w:szCs w:val="24"/>
        </w:rPr>
        <w:t>О.Ю. Кузнецова</w:t>
      </w:r>
    </w:p>
    <w:p w:rsidR="00691233" w:rsidRPr="00691233" w:rsidRDefault="00691233" w:rsidP="00691233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ПЛАН</w:t>
      </w: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мероприятий по реализации</w:t>
      </w: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Всероссийского физкультурно-спортивного комплекса</w:t>
      </w: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«Готов к труду и обороне» </w:t>
      </w:r>
    </w:p>
    <w:p w:rsidR="008E4DFD" w:rsidRDefault="00E4426D" w:rsidP="00526B8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на 2020-2021</w:t>
      </w:r>
      <w:r w:rsidR="008E4DFD">
        <w:rPr>
          <w:rStyle w:val="c9"/>
          <w:b/>
          <w:bCs/>
          <w:color w:val="000000"/>
          <w:sz w:val="28"/>
          <w:szCs w:val="28"/>
        </w:rPr>
        <w:t xml:space="preserve"> учебный год</w:t>
      </w:r>
    </w:p>
    <w:p w:rsidR="008E4DFD" w:rsidRDefault="008E4DFD" w:rsidP="009F5B74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8E4DFD" w:rsidRDefault="008E4DFD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691233" w:rsidRDefault="00691233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9"/>
          <w:b/>
          <w:bCs/>
          <w:color w:val="000000"/>
          <w:sz w:val="28"/>
          <w:szCs w:val="28"/>
        </w:rPr>
      </w:pPr>
    </w:p>
    <w:p w:rsidR="008E4DFD" w:rsidRPr="00526B8C" w:rsidRDefault="008E4DFD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526B8C">
        <w:rPr>
          <w:rStyle w:val="c9"/>
          <w:b/>
          <w:bCs/>
          <w:color w:val="000000"/>
        </w:rPr>
        <w:lastRenderedPageBreak/>
        <w:t>Цель:</w:t>
      </w:r>
    </w:p>
    <w:p w:rsidR="008E4DFD" w:rsidRPr="00526B8C" w:rsidRDefault="008E4DFD" w:rsidP="00526B8C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526B8C">
        <w:rPr>
          <w:rStyle w:val="c17"/>
          <w:color w:val="000000"/>
        </w:rPr>
        <w:t xml:space="preserve">сохранение и укрепление здоровья обучающегося средствами физической культуры и спортом через подготовку </w:t>
      </w:r>
      <w:proofErr w:type="spellStart"/>
      <w:proofErr w:type="gramStart"/>
      <w:r w:rsidRPr="00526B8C">
        <w:rPr>
          <w:rStyle w:val="c17"/>
          <w:color w:val="000000"/>
        </w:rPr>
        <w:t>физкультурно</w:t>
      </w:r>
      <w:proofErr w:type="spellEnd"/>
      <w:r w:rsidRPr="00526B8C">
        <w:rPr>
          <w:rStyle w:val="c17"/>
          <w:color w:val="000000"/>
        </w:rPr>
        <w:t xml:space="preserve"> – спортивного</w:t>
      </w:r>
      <w:proofErr w:type="gramEnd"/>
      <w:r w:rsidRPr="00526B8C">
        <w:rPr>
          <w:rStyle w:val="c17"/>
          <w:color w:val="000000"/>
        </w:rPr>
        <w:t xml:space="preserve"> комплекса «Готов к труду и обороне».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526B8C">
        <w:rPr>
          <w:rStyle w:val="c9"/>
          <w:b/>
          <w:bCs/>
          <w:color w:val="000000"/>
        </w:rPr>
        <w:t>Задачи: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526B8C">
        <w:rPr>
          <w:rStyle w:val="c17"/>
          <w:color w:val="000000"/>
        </w:rPr>
        <w:t>1. Изучить нормативно–правовую базу, определяющую правовое поле процесса внедрения комплекса ГТО в образовательном учреждении.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526B8C">
        <w:rPr>
          <w:rStyle w:val="c17"/>
          <w:color w:val="000000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8E4DFD" w:rsidRPr="00526B8C" w:rsidRDefault="008E4DFD" w:rsidP="00526B8C">
      <w:pPr>
        <w:pStyle w:val="c8"/>
        <w:shd w:val="clear" w:color="auto" w:fill="FFFFFF"/>
        <w:spacing w:before="0" w:beforeAutospacing="0" w:after="0" w:afterAutospacing="0"/>
        <w:ind w:left="568"/>
        <w:rPr>
          <w:rStyle w:val="c17"/>
          <w:color w:val="000000"/>
        </w:rPr>
      </w:pPr>
      <w:r w:rsidRPr="00526B8C">
        <w:rPr>
          <w:rStyle w:val="c17"/>
          <w:color w:val="000000"/>
        </w:rPr>
        <w:t>3. Организовать спортивный досуг через соревнования, конкурсы, утреннюю гимнастику, умение следить за здоровьем.</w:t>
      </w:r>
    </w:p>
    <w:p w:rsidR="008E4DFD" w:rsidRDefault="008E4DFD" w:rsidP="00526B8C">
      <w:pPr>
        <w:pStyle w:val="c8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638"/>
        <w:gridCol w:w="5954"/>
        <w:gridCol w:w="1418"/>
        <w:gridCol w:w="2622"/>
      </w:tblGrid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школьную ученическую комиссию по комплексу ГТО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основе школьного клуба.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план мероприятий по поэтапному внедрению комплекса ГТО в</w:t>
            </w:r>
            <w:r w:rsidR="00E44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школе на 2020-2021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физкультуры 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Выбрать и составить списки физоргов, общественных инструкторо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 судей по видам спорта (9-11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график подготовки классов к сдаче нормативов комплекса ГТО (2-11 класс)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списки учеников, сдающих в течение учебного года отдельные нормативы комплекса ГТО (2-11 классы)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  документацию: сводные ведомости сдачи норм и требований комплекса ГТО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посещений секций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школьных спортивных секций:- ОФП (мальчики, девочки)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физкультуры 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Оформить места соревнований, наметить сроки специальных соревнований по комплексу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заседания Совета физкультуры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ШСК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Зарегистрировать </w:t>
            </w:r>
            <w:proofErr w:type="gramStart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2-11классов на сайте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физкультуры, учащиеся, родители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Сбор информации для создания фильма «ГТО в нашей школе»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завуч по внеклассной работе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69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Врачебный контроль и оздоровительная деятельность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медосмотр учеников, распределить их по медицинским группам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Врачи,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врачебный контроль за </w:t>
            </w:r>
            <w:proofErr w:type="gramStart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сдающими</w:t>
            </w:r>
            <w:proofErr w:type="gramEnd"/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нормы ГТО во время соревнований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проводить утреннюю гимнастику, прогулки, подвижные игры на местности, а также закаливающие процедуры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 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беседы в классах о закаливании, режиме дня, значении зарядки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конкурс презентаций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стенгазет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, видеороликов «Мы за здоровый образ жизни»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ШСК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на сайте страницу ГТО для размещения информации по реализации комплекса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День ФСК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Отражать работу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комплексу ГТО на сайте школы </w:t>
            </w: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и в прессе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9F5B74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  <w:r w:rsidR="008E4DFD"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Оформление стенда ГТО и обновление информации на стенде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обсуждение комплекса ГТО с привлечением учеников, педагогов, родителей на уроках, внеурочных мероприятиях, педсоветах, родительских собраниях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подготовке к сдаче норм ГТО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подготовку учащихся по теоретическим требованиям комплекса ГТО и установить единый день для сдачи зачета в виде тестирования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C8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здоровья. Спортивно – оздоровительный праздник в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F5B74" w:rsidRDefault="009F5B74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физорги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здоровья. Соревнования по пешеходному туризму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9F5B74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  <w:r w:rsidR="008E4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8E4DFD"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день бега «Кросс нации».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«Президентские состязания», практические тесты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E4426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="008E4DFD"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="008E4DFD"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«Президентские игры», многоборье по легкой атлетике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E4426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 апрель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стрельбе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Пробег, посвященный Дню победы.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Конкурс рисунков «Значок ГТО моими глазами»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9F5B74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8E4DFD" w:rsidRPr="00602301" w:rsidTr="00277D86">
        <w:trPr>
          <w:trHeight w:val="20"/>
          <w:tblHeader/>
          <w:jc w:val="center"/>
        </w:trPr>
        <w:tc>
          <w:tcPr>
            <w:tcW w:w="106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69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6B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сдаче норм ГТО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Сдача требований комплекса ГТО в виде тестирования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март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силачей – соревнования по силовым нормативам комплекса ГТО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E4DFD" w:rsidRPr="00602301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вручение нагрудных знаков и удостоверений ВФСК «ГТО»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526B8C" w:rsidRDefault="008E4DFD" w:rsidP="0027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ШСК</w:t>
            </w:r>
          </w:p>
        </w:tc>
      </w:tr>
      <w:tr w:rsidR="008E4DFD" w:rsidRPr="00691233" w:rsidTr="00C852F0">
        <w:trPr>
          <w:trHeight w:val="20"/>
          <w:tblHeader/>
          <w:jc w:val="center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8E4DFD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Монтирование фильма «ГТО в нашей школе»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4DFD" w:rsidRPr="00691233" w:rsidRDefault="009F5B74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E4DFD" w:rsidRPr="00691233" w:rsidRDefault="009F5B74" w:rsidP="00691233">
            <w:pPr>
              <w:rPr>
                <w:rFonts w:ascii="Times New Roman" w:hAnsi="Times New Roman"/>
                <w:sz w:val="24"/>
                <w:szCs w:val="24"/>
              </w:rPr>
            </w:pPr>
            <w:r w:rsidRPr="00691233">
              <w:rPr>
                <w:rFonts w:ascii="Times New Roman" w:hAnsi="Times New Roman"/>
                <w:sz w:val="24"/>
                <w:szCs w:val="24"/>
              </w:rPr>
              <w:t>завуч по внеклассной работе, учитель информатики</w:t>
            </w:r>
          </w:p>
        </w:tc>
      </w:tr>
    </w:tbl>
    <w:p w:rsidR="008E4DFD" w:rsidRPr="00C852F0" w:rsidRDefault="008E4DFD" w:rsidP="009F5B7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52F0">
        <w:rPr>
          <w:rStyle w:val="c9"/>
          <w:b/>
          <w:bCs/>
          <w:color w:val="000000"/>
        </w:rPr>
        <w:t>Ожидаемый результат:</w:t>
      </w:r>
    </w:p>
    <w:p w:rsidR="008E4DFD" w:rsidRPr="00C852F0" w:rsidRDefault="008E4DFD" w:rsidP="009F5B74">
      <w:pPr>
        <w:pStyle w:val="c8"/>
        <w:shd w:val="clear" w:color="auto" w:fill="FFFFFF"/>
        <w:spacing w:before="0" w:beforeAutospacing="0" w:after="0" w:afterAutospacing="0"/>
        <w:ind w:right="-568"/>
        <w:rPr>
          <w:rFonts w:ascii="Calibri" w:hAnsi="Calibri" w:cs="Calibri"/>
          <w:color w:val="000000"/>
        </w:rPr>
      </w:pPr>
      <w:r w:rsidRPr="00C852F0">
        <w:rPr>
          <w:rStyle w:val="c17"/>
          <w:color w:val="000000"/>
        </w:rPr>
        <w:t xml:space="preserve">1. Увеличение </w:t>
      </w:r>
      <w:proofErr w:type="gramStart"/>
      <w:r w:rsidRPr="00C852F0">
        <w:rPr>
          <w:rStyle w:val="c17"/>
          <w:color w:val="000000"/>
        </w:rPr>
        <w:t>обучающихся</w:t>
      </w:r>
      <w:proofErr w:type="gramEnd"/>
      <w:r w:rsidRPr="00C852F0">
        <w:rPr>
          <w:rStyle w:val="c17"/>
          <w:color w:val="000000"/>
        </w:rPr>
        <w:t>, способных  освоить приемы сохранения своего здоровья;</w:t>
      </w:r>
    </w:p>
    <w:p w:rsidR="008E4DFD" w:rsidRPr="00C852F0" w:rsidRDefault="008E4DFD" w:rsidP="009F5B7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52F0">
        <w:rPr>
          <w:rStyle w:val="c17"/>
          <w:color w:val="000000"/>
        </w:rPr>
        <w:t>2. Привлечение всех участников образовательного процесса к регулярным занятиям физической культурой;</w:t>
      </w:r>
    </w:p>
    <w:p w:rsidR="008E4DFD" w:rsidRPr="009F5B74" w:rsidRDefault="008E4DFD" w:rsidP="009F5B7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852F0">
        <w:rPr>
          <w:rStyle w:val="c17"/>
          <w:color w:val="000000"/>
        </w:rPr>
        <w:t>3. Повышение интереса обучающихся к развитию физических и волевых качеств, готовности к защите Отечества.</w:t>
      </w:r>
    </w:p>
    <w:sectPr w:rsidR="008E4DFD" w:rsidRPr="009F5B74" w:rsidSect="00526B8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816"/>
    <w:rsid w:val="00081DF0"/>
    <w:rsid w:val="00097A6A"/>
    <w:rsid w:val="00102FF8"/>
    <w:rsid w:val="00164342"/>
    <w:rsid w:val="00194816"/>
    <w:rsid w:val="001C00CA"/>
    <w:rsid w:val="00210CE9"/>
    <w:rsid w:val="00277D86"/>
    <w:rsid w:val="004737A3"/>
    <w:rsid w:val="004C6DD8"/>
    <w:rsid w:val="00526B8C"/>
    <w:rsid w:val="00602301"/>
    <w:rsid w:val="00691233"/>
    <w:rsid w:val="006E77CA"/>
    <w:rsid w:val="008541B7"/>
    <w:rsid w:val="008E4DFD"/>
    <w:rsid w:val="0093752C"/>
    <w:rsid w:val="009F5B74"/>
    <w:rsid w:val="00AA1496"/>
    <w:rsid w:val="00C4353A"/>
    <w:rsid w:val="00C852F0"/>
    <w:rsid w:val="00E4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194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194816"/>
    <w:rPr>
      <w:rFonts w:cs="Times New Roman"/>
    </w:rPr>
  </w:style>
  <w:style w:type="character" w:customStyle="1" w:styleId="c17">
    <w:name w:val="c17"/>
    <w:basedOn w:val="a0"/>
    <w:uiPriority w:val="99"/>
    <w:rsid w:val="00194816"/>
    <w:rPr>
      <w:rFonts w:cs="Times New Roman"/>
    </w:rPr>
  </w:style>
  <w:style w:type="paragraph" w:customStyle="1" w:styleId="c8">
    <w:name w:val="c8"/>
    <w:basedOn w:val="a"/>
    <w:uiPriority w:val="99"/>
    <w:rsid w:val="00194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94816"/>
    <w:rPr>
      <w:rFonts w:cs="Times New Roman"/>
      <w:b/>
      <w:bCs/>
    </w:rPr>
  </w:style>
  <w:style w:type="paragraph" w:styleId="a4">
    <w:name w:val="Normal (Web)"/>
    <w:basedOn w:val="a"/>
    <w:uiPriority w:val="99"/>
    <w:rsid w:val="00194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94816"/>
    <w:rPr>
      <w:rFonts w:cs="Times New Roman"/>
    </w:rPr>
  </w:style>
  <w:style w:type="paragraph" w:styleId="a5">
    <w:name w:val="No Spacing"/>
    <w:uiPriority w:val="1"/>
    <w:qFormat/>
    <w:rsid w:val="00691233"/>
    <w:rPr>
      <w:rFonts w:eastAsia="Times New Roman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691233"/>
    <w:pPr>
      <w:widowControl w:val="0"/>
      <w:shd w:val="clear" w:color="auto" w:fill="FFFFFF"/>
      <w:suppressAutoHyphens/>
      <w:spacing w:after="300" w:line="322" w:lineRule="exact"/>
    </w:pPr>
    <w:rPr>
      <w:sz w:val="27"/>
      <w:szCs w:val="20"/>
      <w:lang w:eastAsia="ru-RU"/>
    </w:rPr>
  </w:style>
  <w:style w:type="paragraph" w:customStyle="1" w:styleId="cee1fbf7edfbe9">
    <w:name w:val="Оceбe1ыfbчf7нedыfbйe9"/>
    <w:rsid w:val="00691233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Times New Roman" w:eastAsia="SimSu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1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14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11</cp:revision>
  <dcterms:created xsi:type="dcterms:W3CDTF">2016-11-08T12:54:00Z</dcterms:created>
  <dcterms:modified xsi:type="dcterms:W3CDTF">2021-02-10T10:03:00Z</dcterms:modified>
</cp:coreProperties>
</file>