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1D3" w:rsidRDefault="00141D25" w:rsidP="002E51D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222222"/>
          <w:kern w:val="36"/>
          <w:sz w:val="48"/>
          <w:szCs w:val="48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222222"/>
          <w:kern w:val="36"/>
          <w:sz w:val="48"/>
          <w:szCs w:val="48"/>
          <w:lang w:eastAsia="ru-RU"/>
        </w:rPr>
        <w:t>Тюмень тыловая</w:t>
      </w:r>
    </w:p>
    <w:p w:rsidR="002E51D3" w:rsidRPr="00141D25" w:rsidRDefault="002E51D3" w:rsidP="002E51D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22 июня 1941 года в 14 часов местного времени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тюменцы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 услышали по радио о нападении Германии. На бывшей Базарной площади (ныне Центральной) состоялся митинг. На нем присутствовало 20 000 человек – 2/3 населения города. На следующий день в газетах появился Указ Президиума Верховного Совета СССР о мобилизации. В военкоматы пришли тысячи добровольцев. За первый день войны в Тюмени было подано около 500 заявлений с просьбой быть отправленными на фронт. В Тюмени формировались: </w:t>
      </w:r>
      <w:hyperlink r:id="rId5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6-я</w:t>
        </w:r>
      </w:hyperlink>
      <w:hyperlink r:id="rId6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 истребительная</w:t>
        </w:r>
      </w:hyperlink>
      <w:hyperlink r:id="rId7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 противотанковая</w:t>
        </w:r>
      </w:hyperlink>
      <w:hyperlink r:id="rId8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 бригада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 </w:t>
      </w:r>
      <w:hyperlink r:id="rId9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65-ая стрелковая дивизия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(переименована в 102-ую гвардейскую); </w:t>
      </w:r>
      <w:hyperlink r:id="rId10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368-ая стрелковая дивизия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(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краснознаменская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, она же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печенгская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); 364-ая стрелковая дивизия (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тосненская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) обескровлена под Старой Руссой 229-ая стрелковая дивизия (попала в окружение на Дону, почти все бойцы погибли или попали в плен); 7 противотанковая дивизия (позже 9 бригада).</w:t>
      </w:r>
    </w:p>
    <w:p w:rsidR="002E51D3" w:rsidRPr="00141D25" w:rsidRDefault="002E51D3" w:rsidP="002E51D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t>Герои</w:t>
      </w:r>
    </w:p>
    <w:p w:rsidR="002E51D3" w:rsidRPr="00141D25" w:rsidRDefault="002E51D3" w:rsidP="002E51D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Свыше 50 тысяч наших земляков отдали свою жизнь при защите Родины, каждый десятый из них пал в Сталинградской битве. До 10 тысяч уроженцев Тюменской области, в том числе и Ямала, попали в фашистский плен. Более 70 тысяч отмечены боевыми медалями и орденами за свой ратный подвиг, 90 из них – Герои Советского Союза. Среди них пятеро – уроженцы Тюмени:</w:t>
      </w: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br/>
      </w:r>
    </w:p>
    <w:p w:rsidR="002E51D3" w:rsidRPr="00141D25" w:rsidRDefault="002E51D3" w:rsidP="002E51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командир стрелкового батальона капитан </w:t>
      </w:r>
      <w:hyperlink r:id="rId11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 xml:space="preserve">Иван </w:t>
        </w:r>
        <w:proofErr w:type="spellStart"/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Безносков</w:t>
        </w:r>
        <w:proofErr w:type="spellEnd"/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;</w:t>
      </w:r>
    </w:p>
    <w:p w:rsidR="002E51D3" w:rsidRPr="00141D25" w:rsidRDefault="002E51D3" w:rsidP="002E51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механик-водитель танка Т-34 сержант </w:t>
      </w:r>
      <w:hyperlink r:id="rId12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Виктор Бугаев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;</w:t>
      </w:r>
    </w:p>
    <w:p w:rsidR="002E51D3" w:rsidRPr="00141D25" w:rsidRDefault="002E51D3" w:rsidP="002E51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командир батареи самоходных орудий капитан </w:t>
      </w:r>
      <w:hyperlink r:id="rId13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Леонид Васильев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;</w:t>
      </w:r>
    </w:p>
    <w:p w:rsidR="002E51D3" w:rsidRPr="00141D25" w:rsidRDefault="002E51D3" w:rsidP="002E51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летчик разведывательной авиации старший лейтенант </w:t>
      </w:r>
      <w:hyperlink r:id="rId14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 xml:space="preserve">Борис </w:t>
        </w:r>
        <w:proofErr w:type="spellStart"/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Опрокиднев</w:t>
        </w:r>
        <w:proofErr w:type="spellEnd"/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;</w:t>
      </w:r>
    </w:p>
    <w:p w:rsidR="002E51D3" w:rsidRPr="00141D25" w:rsidRDefault="002E51D3" w:rsidP="002E51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командир артиллерийской батареи капитан </w:t>
      </w:r>
      <w:hyperlink r:id="rId15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Виктор Худяков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Segoe UI" w:eastAsia="Times New Roman" w:hAnsi="Segoe UI" w:cs="Segoe UI"/>
          <w:b/>
          <w:bCs/>
          <w:color w:val="222222"/>
          <w:kern w:val="36"/>
          <w:sz w:val="48"/>
          <w:szCs w:val="48"/>
          <w:lang w:eastAsia="ru-RU"/>
        </w:rPr>
      </w:pP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49E67E40" wp14:editId="1FCE8A98">
            <wp:extent cx="8572500" cy="3810000"/>
            <wp:effectExtent l="0" t="0" r="0" b="0"/>
            <wp:docPr id="1" name="Рисунок 1" descr="Тюмень ты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юмень тылов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t>Госпитали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</w:p>
    <w:p w:rsid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За годы войны Органы здравоохранения развернули в Тюмени 11 госпиталей в 26 зданиях. В них трудились более 60 врачей, сотни фельдшеров и медицинских сестер, которые оказали помощь 70 тысячам раненых и больных воинов Советской армии. Первых раненых Тюмень приняла 3 августа 1941 года. Благодаря усилиям врачей и медперсонала тюменских госпиталей 65% раненых возвращались в строй.</w:t>
      </w:r>
    </w:p>
    <w:p w:rsidR="002E7BD3" w:rsidRPr="002E7BD3" w:rsidRDefault="002E7BD3" w:rsidP="002E7BD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2E7BD3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lastRenderedPageBreak/>
        <w:t>Госпитали</w:t>
      </w:r>
    </w:p>
    <w:p w:rsidR="002E7BD3" w:rsidRPr="002E7BD3" w:rsidRDefault="002E7BD3" w:rsidP="002E7BD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2E7BD3">
        <w:rPr>
          <w:rFonts w:ascii="Segoe UI" w:eastAsia="Times New Roman" w:hAnsi="Segoe UI" w:cs="Segoe UI"/>
          <w:noProof/>
          <w:color w:val="222222"/>
          <w:sz w:val="23"/>
          <w:szCs w:val="23"/>
          <w:lang w:eastAsia="ru-RU"/>
        </w:rPr>
        <w:drawing>
          <wp:inline distT="0" distB="0" distL="0" distR="0" wp14:anchorId="01009E4C" wp14:editId="15FD5394">
            <wp:extent cx="8572500" cy="3810000"/>
            <wp:effectExtent l="0" t="0" r="0" b="0"/>
            <wp:docPr id="2" name="Рисунок 2" descr="проект-госпи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-госпитал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BD3" w:rsidRPr="00141D25" w:rsidRDefault="002E7BD3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bookmarkStart w:id="0" w:name="_GoBack"/>
      <w:bookmarkEnd w:id="0"/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Один из госпиталей Тюмени, № 1499, просуществовал менее суток. Причиной тому была эвакуация и тайное хранение </w:t>
      </w:r>
      <w:hyperlink r:id="rId18" w:history="1">
        <w:r w:rsidRPr="00141D25">
          <w:rPr>
            <w:rFonts w:ascii="Segoe UI" w:eastAsia="Times New Roman" w:hAnsi="Segoe UI" w:cs="Segoe UI"/>
            <w:i/>
            <w:iCs/>
            <w:color w:val="0066CC"/>
            <w:sz w:val="23"/>
            <w:szCs w:val="23"/>
            <w:u w:val="single"/>
            <w:lang w:eastAsia="ru-RU"/>
          </w:rPr>
          <w:t>тела В. И. Ленина</w:t>
        </w:r>
      </w:hyperlink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, которое привезли в Тюмень 7 июля 1941 года. Тело находилось в </w:t>
      </w:r>
      <w:hyperlink r:id="rId19" w:history="1">
        <w:r w:rsidRPr="00141D25">
          <w:rPr>
            <w:rFonts w:ascii="Segoe UI" w:eastAsia="Times New Roman" w:hAnsi="Segoe UI" w:cs="Segoe UI"/>
            <w:i/>
            <w:iCs/>
            <w:color w:val="0066CC"/>
            <w:sz w:val="23"/>
            <w:szCs w:val="23"/>
            <w:u w:val="single"/>
            <w:lang w:eastAsia="ru-RU"/>
          </w:rPr>
          <w:t>здании</w:t>
        </w:r>
      </w:hyperlink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 </w:t>
      </w:r>
      <w:hyperlink r:id="rId20" w:history="1">
        <w:r w:rsidRPr="00141D25">
          <w:rPr>
            <w:rFonts w:ascii="Segoe UI" w:eastAsia="Times New Roman" w:hAnsi="Segoe UI" w:cs="Segoe UI"/>
            <w:i/>
            <w:iCs/>
            <w:color w:val="0066CC"/>
            <w:sz w:val="23"/>
            <w:szCs w:val="23"/>
            <w:u w:val="single"/>
            <w:lang w:eastAsia="ru-RU"/>
          </w:rPr>
          <w:t>аграрного университета Северного Зауралья</w:t>
        </w:r>
      </w:hyperlink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 до весны 1945 года.</w:t>
      </w:r>
    </w:p>
    <w:p w:rsidR="00141D25" w:rsidRPr="00141D25" w:rsidRDefault="00141D25" w:rsidP="00141D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lastRenderedPageBreak/>
        <w:t>Госпиталь общехирургического профиля </w:t>
      </w:r>
      <w:hyperlink r:id="rId21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№ 1498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начал работать в августе 1941 года. Он разместился в </w:t>
      </w:r>
      <w:hyperlink r:id="rId22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Тюменском университете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. Три отделения находились в бывшей первой школе, четвёртое располагалось в главном корпусе, пятое – по адресу ул.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Семакова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 17;</w:t>
      </w:r>
    </w:p>
    <w:p w:rsidR="00141D25" w:rsidRPr="00141D25" w:rsidRDefault="00141D25" w:rsidP="00141D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Головной </w:t>
      </w:r>
      <w:hyperlink r:id="rId23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госпиталь № 1500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открыли в июне 1941 года в здании пединститута по адресу Луначарского, 2. Он был хорошо обеспечен кадрами, занимался приемом раненых и их распределением. При госпитале были организованы курсы бухгалтеров, мастеров часового и сапожного дела.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В феврале 1943 года врачей и медсестер отправили на фронт, так как войска перешли в наступление, и госпиталь должен был быть ближе к фронту;</w:t>
      </w:r>
    </w:p>
    <w:p w:rsidR="00141D25" w:rsidRPr="00141D25" w:rsidRDefault="002E7BD3" w:rsidP="00141D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hyperlink r:id="rId24" w:history="1">
        <w:r w:rsidR="00141D25"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Госпиталь № 2475</w:t>
        </w:r>
      </w:hyperlink>
      <w:r w:rsidR="00141D25"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 развернули в августе 1942 года. Он располагался в здании областного отдела народного образования (ул. 25-е Октября, 13). Его отделения находились в школе № 21, школе № 50 (ул. </w:t>
      </w:r>
      <w:proofErr w:type="spellStart"/>
      <w:r w:rsidR="00141D25"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Краснодонская</w:t>
      </w:r>
      <w:proofErr w:type="spellEnd"/>
      <w:r w:rsidR="00141D25"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 61), ул. Первомайская, 12, </w:t>
      </w:r>
      <w:hyperlink r:id="rId25" w:history="1">
        <w:r w:rsidR="00141D25"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Краеведческом музее</w:t>
        </w:r>
      </w:hyperlink>
      <w:r w:rsidR="00141D25"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(ул. Республики, д. 2), ул. Республики, 1, 3, 5;</w:t>
      </w:r>
    </w:p>
    <w:p w:rsidR="00141D25" w:rsidRPr="00141D25" w:rsidRDefault="00141D25" w:rsidP="00141D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Госпиталь № 3518 располагался в Доме отдыха им. Оловянникова. Здесь долечивались выздоравливающие, годные на фронт и в нестроевую службу. Просуществовал он с 10 августа 1941 года по 10 августа 1945 года;</w:t>
      </w:r>
    </w:p>
    <w:p w:rsidR="00141D25" w:rsidRPr="00141D25" w:rsidRDefault="00141D25" w:rsidP="00141D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Эвакогоспиталь общехирургического профиля № 3330. Работал с 8 октября 1941 года по 16 февраля 1943 года. Располагался в помещениях по улице Первомайской, 8 (гостиница «Заря»), по улице Володарского, 42. Руководил им С. П. Новицкий;</w:t>
      </w:r>
    </w:p>
    <w:p w:rsidR="00141D25" w:rsidRPr="00141D25" w:rsidRDefault="00141D25" w:rsidP="00141D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Нейрохирургический, челюстной и психоневрологический госпиталь № 3352 работал в Тюмени с 8 октября 1941 года по апрель 1944 года. Размещался в зданиях по ул. Красных Зорь, 5 (Спецшкола-интернат № 2), по ул. Республики, 36 (на месте </w:t>
      </w:r>
      <w:hyperlink r:id="rId26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Филармонии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). В нем трудились высококвалифицированные специалисты, профессора, психиатры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Давыдовский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,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Лешинский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 Лебединский.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t>Заводы</w:t>
      </w:r>
    </w:p>
    <w:p w:rsidR="002E51D3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7AE5148C" wp14:editId="485FC70F">
            <wp:extent cx="8572500" cy="3810000"/>
            <wp:effectExtent l="0" t="0" r="0" b="0"/>
            <wp:docPr id="3" name="Рисунок 3" descr="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кт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br/>
      </w:r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За годы войны в Тюмень эвакуировали 29 учреждений и промышленных предприятий из Центральной России и Украины. Чтобы сберечь производство, предприятия продолжали работать в тылу на благо фронта.</w:t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После их объединения между собой и с местными заводами образовалось 22 предприятия. Тюмень делала снаряды, минометы, армейские мотоциклы и аккумуляторы, электрооборудование для автомашин и танков, лекарственные препараты, обувь, обмундирование. К станкам встали женщины, подростки, дети. Рабочий день длился по 12-18 часов. Подростки в 15-16 лет становились профессиональными слесарями, токарями, сборщиками.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lastRenderedPageBreak/>
        <w:t>Также в 1941 году в Тюмень эвакуировали </w:t>
      </w:r>
      <w:hyperlink r:id="rId28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опытно-конструкторское бюро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Олега Константиновича Антонова, выпускавшее бесшумные планеры, предназначенные для разведки и заброски партизан в тыл противника. Здесь собрано более 600 таких транспортных планеров. В это же время Антонов занимался вопросом создания </w:t>
      </w:r>
      <w:hyperlink r:id="rId29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«Крылатого танка»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– оригинального планера, предназначенного для транспортировки легкого танка. Опытный образец, пилотируемый С. Анохиным, совершил полет на буксире за тяжелым бомбардировщиком ТБ-3. Однако этот необычный и интересный проект так и не дошел до серийного производства.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В Тюмени строили </w:t>
      </w:r>
      <w:hyperlink r:id="rId30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торпедные катера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 которые принимали участие в боевых действиях на всех фронтах. В 2018 году в Тюмени установлен </w:t>
      </w:r>
      <w:hyperlink r:id="rId31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памятник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– полная копия катера «Комсомолец».</w:t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</w:t>
      </w:r>
      <w:proofErr w:type="spellStart"/>
      <w:r w:rsidR="00237525">
        <w:fldChar w:fldCharType="begin"/>
      </w:r>
      <w:r w:rsidR="00237525">
        <w:instrText xml:space="preserve"> HYPERLINK "https://www.youtube.com/channel/UCtc9d32zjfMpFIpoHFYYTxg" \t "_blank" </w:instrText>
      </w:r>
      <w:r w:rsidR="00237525">
        <w:fldChar w:fldCharType="separate"/>
      </w:r>
      <w:r w:rsidRPr="00141D25">
        <w:rPr>
          <w:rFonts w:ascii="Segoe UI" w:eastAsia="Times New Roman" w:hAnsi="Segoe UI" w:cs="Segoe UI"/>
          <w:color w:val="0066CC"/>
          <w:sz w:val="23"/>
          <w:szCs w:val="23"/>
          <w:u w:val="single"/>
          <w:lang w:eastAsia="ru-RU"/>
        </w:rPr>
        <w:t>PrGroupInfopovod</w:t>
      </w:r>
      <w:proofErr w:type="spellEnd"/>
      <w:r w:rsidR="00237525">
        <w:rPr>
          <w:rFonts w:ascii="Segoe UI" w:eastAsia="Times New Roman" w:hAnsi="Segoe UI" w:cs="Segoe UI"/>
          <w:color w:val="0066CC"/>
          <w:sz w:val="23"/>
          <w:szCs w:val="23"/>
          <w:u w:val="single"/>
          <w:lang w:eastAsia="ru-RU"/>
        </w:rPr>
        <w:fldChar w:fldCharType="end"/>
      </w: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br/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Завод № 532 (г. Керчь), № 341 (г. Рыбинск), Завод им. Коминтерна (г. Херсон), № 363 (г. Ленинград), Завод № 194 (цех катеростроения), Камыш-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Бурунский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 завод (Крымская АССР) – </w:t>
      </w:r>
      <w:hyperlink r:id="rId32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Судостроительный завод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2E7BD3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hyperlink r:id="rId33" w:tgtFrame="_blank" w:history="1">
        <w:r w:rsidR="00141D25"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Тюменский станкостроительный завод «Механик»</w:t>
        </w:r>
      </w:hyperlink>
      <w:r w:rsidR="00141D25"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Завод № 766 (Завод им. 10-летия Октября, г. Одесса), Завод № 769 (Дмитровский экскаваторный завод) – </w:t>
      </w:r>
      <w:proofErr w:type="gram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ООО</w:t>
      </w:r>
      <w:hyperlink r:id="rId34" w:tgtFrame="_blank" w:tooltip="/space/predpriyatiya/175/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«</w:t>
        </w:r>
        <w:proofErr w:type="gramEnd"/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СИБСТРОЙМАШ»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Таганрогский мотоциклетный завод, Московский завод мотоциклетных моторов,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Серпуховский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 мотоциклетный завод – </w:t>
      </w:r>
      <w:hyperlink r:id="rId35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Тюменский мотоциклетный завод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2E7BD3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hyperlink r:id="rId36" w:tgtFrame="_blank" w:history="1">
        <w:r w:rsidR="00141D25"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Завод № 241</w:t>
        </w:r>
      </w:hyperlink>
      <w:r w:rsidR="00141D25"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Наркомата авиационной промышленности СССР.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Тюменский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авиафанерный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 комбинат № 15 – </w:t>
      </w:r>
      <w:hyperlink r:id="rId37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Спичечная фабрика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– фанерный комбинат.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Химико-фармацевтический завод им. Л. Я. Карпова № 39 (г. Москва) – </w:t>
      </w:r>
      <w:hyperlink r:id="rId38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 xml:space="preserve">Тюменский </w:t>
        </w:r>
        <w:proofErr w:type="spellStart"/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химфармзавод</w:t>
        </w:r>
        <w:proofErr w:type="spellEnd"/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Подольский аккумуляторный завод – </w:t>
      </w:r>
      <w:hyperlink r:id="rId39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Тюменский аккумуляторный завод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Завод № 5 «Цепи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Галля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» (г. Киев) – </w:t>
      </w:r>
      <w:hyperlink r:id="rId40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Тюменский приборостроительный завод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Московский завод АТЭ-2, Калужский завод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мотоэлектрооборудования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 Ленинградский электротехнический завод, Ленинградский карбюраторный завод – </w:t>
      </w:r>
      <w:hyperlink r:id="rId41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Тюменский завод автотракторного электрооборудования (АТЭ-2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).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Тюменский деревообрабатывающий комбинат </w:t>
      </w:r>
      <w:hyperlink r:id="rId42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«Красный Октябрь»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Подмосковный Кунцевский кожевенный завод имени Серегина – </w:t>
      </w:r>
      <w:hyperlink r:id="rId43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 xml:space="preserve">Тюменская </w:t>
        </w:r>
        <w:proofErr w:type="spellStart"/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овчино</w:t>
        </w:r>
        <w:proofErr w:type="spellEnd"/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-меховая фабрика им. С. М. Кирова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Текстильмаш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, Курский завод текстильного машиностроения – </w:t>
      </w:r>
      <w:hyperlink r:id="rId44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Тюменская фабрика валяльной обуви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lastRenderedPageBreak/>
        <w:t>Депо</w:t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</w:t>
      </w:r>
      <w:r w:rsidRPr="00141D25">
        <w:rPr>
          <w:rFonts w:ascii="Segoe UI" w:eastAsia="Times New Roman" w:hAnsi="Segoe UI" w:cs="Segoe UI"/>
          <w:noProof/>
          <w:color w:val="222222"/>
          <w:sz w:val="23"/>
          <w:szCs w:val="23"/>
          <w:lang w:eastAsia="ru-RU"/>
        </w:rPr>
        <w:drawing>
          <wp:inline distT="0" distB="0" distL="0" distR="0" wp14:anchorId="41524A14" wp14:editId="4B5E5721">
            <wp:extent cx="8572500" cy="3810000"/>
            <wp:effectExtent l="0" t="0" r="0" b="0"/>
            <wp:docPr id="4" name="Рисунок 4" descr="проект-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-поезд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С первых дней войны </w:t>
      </w:r>
      <w:hyperlink r:id="rId46" w:history="1">
        <w:r w:rsidRPr="00141D25">
          <w:rPr>
            <w:rFonts w:ascii="Segoe UI" w:eastAsia="Times New Roman" w:hAnsi="Segoe UI" w:cs="Segoe UI"/>
            <w:i/>
            <w:iCs/>
            <w:color w:val="0066CC"/>
            <w:sz w:val="23"/>
            <w:szCs w:val="23"/>
            <w:u w:val="single"/>
            <w:lang w:eastAsia="ru-RU"/>
          </w:rPr>
          <w:t>Станция Тюмень</w:t>
        </w:r>
      </w:hyperlink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 и </w:t>
      </w:r>
      <w:hyperlink r:id="rId47" w:history="1">
        <w:r w:rsidRPr="00141D25">
          <w:rPr>
            <w:rFonts w:ascii="Segoe UI" w:eastAsia="Times New Roman" w:hAnsi="Segoe UI" w:cs="Segoe UI"/>
            <w:i/>
            <w:iCs/>
            <w:color w:val="0066CC"/>
            <w:sz w:val="23"/>
            <w:szCs w:val="23"/>
            <w:u w:val="single"/>
            <w:lang w:eastAsia="ru-RU"/>
          </w:rPr>
          <w:t>депо</w:t>
        </w:r>
      </w:hyperlink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 Свердловской железной дороги обеспечивали бесперебойное движение военных и гражданских грузов с запада на восток и обратно, в депо изготавливали автоматы ППШ, мины, минометы калибра 50 и 82 мм.</w:t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На собранные горожанами деньги, в тюменском депо, за двадцать пять дней построен </w:t>
      </w:r>
      <w:hyperlink r:id="rId48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поезд-баня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 из десяти вагонов, который рассчитан на посещение как минимум ста человек в час. Банно-дезинфекционный поезд ушел на фронт 7 февраля 1942 года во главе с машинистом-добровольцем Иваном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Садаковым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 Его боевой путь: Тюмень – Москва – Сталинград – Минск – Варшава – Берлин.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lastRenderedPageBreak/>
        <w:t>Военные училища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noProof/>
          <w:color w:val="222222"/>
          <w:sz w:val="23"/>
          <w:szCs w:val="23"/>
          <w:lang w:eastAsia="ru-RU"/>
        </w:rPr>
        <w:drawing>
          <wp:inline distT="0" distB="0" distL="0" distR="0" wp14:anchorId="0CF0A7A0" wp14:editId="3712A507">
            <wp:extent cx="8572500" cy="3810000"/>
            <wp:effectExtent l="0" t="0" r="0" b="0"/>
            <wp:docPr id="5" name="Рисунок 5" descr="проект-учил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-училища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В годы Великой Отечественной войны в Тюмени функционировало три военно-пехотных училища: Тюменское военно-пехотное училище, 2-е Тюменское военно-пехотное училище, </w:t>
      </w:r>
      <w:proofErr w:type="spellStart"/>
      <w:r w:rsidR="00237525">
        <w:fldChar w:fldCharType="begin"/>
      </w:r>
      <w:r w:rsidR="00237525">
        <w:instrText xml:space="preserve"> HYPERLINK "https://gorod-t.info/culture/obrazovanie/93/" </w:instrText>
      </w:r>
      <w:r w:rsidR="00237525">
        <w:fldChar w:fldCharType="separate"/>
      </w:r>
      <w:r w:rsidRPr="00141D25">
        <w:rPr>
          <w:rFonts w:ascii="Segoe UI" w:eastAsia="Times New Roman" w:hAnsi="Segoe UI" w:cs="Segoe UI"/>
          <w:i/>
          <w:iCs/>
          <w:color w:val="0066CC"/>
          <w:sz w:val="23"/>
          <w:szCs w:val="23"/>
          <w:u w:val="single"/>
          <w:lang w:eastAsia="ru-RU"/>
        </w:rPr>
        <w:t>Таллинское</w:t>
      </w:r>
      <w:proofErr w:type="spellEnd"/>
      <w:r w:rsidRPr="00141D25">
        <w:rPr>
          <w:rFonts w:ascii="Segoe UI" w:eastAsia="Times New Roman" w:hAnsi="Segoe UI" w:cs="Segoe UI"/>
          <w:i/>
          <w:iCs/>
          <w:color w:val="0066CC"/>
          <w:sz w:val="23"/>
          <w:szCs w:val="23"/>
          <w:u w:val="single"/>
          <w:lang w:eastAsia="ru-RU"/>
        </w:rPr>
        <w:t xml:space="preserve"> военно-пехотное училище</w:t>
      </w:r>
      <w:r w:rsidR="00237525">
        <w:rPr>
          <w:rFonts w:ascii="Segoe UI" w:eastAsia="Times New Roman" w:hAnsi="Segoe UI" w:cs="Segoe UI"/>
          <w:i/>
          <w:iCs/>
          <w:color w:val="0066CC"/>
          <w:sz w:val="23"/>
          <w:szCs w:val="23"/>
          <w:u w:val="single"/>
          <w:lang w:eastAsia="ru-RU"/>
        </w:rPr>
        <w:fldChar w:fldCharType="end"/>
      </w: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С октября 1941 в училищах стали применять практику формирования на фронт курсантских батальонов. Первые курсантские батальоны были отправлены в действующую армию 16 октября 1941 года из Первого военно-пехотного училища. В этот день по всему учебному заведению была объявлена тревога и всех курсантов без присвоения офицерского звания направили на фронт. Бывший преподаватель этого училища Н. А. Козлов вспоминал, что курсантов отправляли в действующую армию из Тюмени в товарных вагонах, даже не дав попрощаться с родными. Такие неожиданные отправки практиковались до начала 1944 года.</w:t>
      </w:r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lastRenderedPageBreak/>
        <w:t>Тюменские военные учебные заведения подготовили более 12 тыс. офицеров и 30 тыс. курсантов, прошедших ускоренный курс обучения. Выпускники училищ участвовали в сражениях под Москвой, Ржевом, Сталинградом, Курском, Харьковом, Кенигсбергом, освобождали Варшаву, Будапешт, Прагу, штурмовали Берлин.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t>Эвакуированные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В годы войны население города возросло почти в два раза. Это было обусловлено большим притоком людей, эвакуированных сюда из разных уголков страны. С запада в Сибирь шли эшелоны с эвакуированными из прифронтовой полосы. В их числе было много детей, которых определяли в детские дома области. Жители края делились с ними продуктами, одеждой, обувью.</w:t>
      </w:r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 xml:space="preserve">В 1942 году в санаторий «Верхний бор» был эвакуирован детский дом «Переделкино» больничного типа, для детей с </w:t>
      </w:r>
      <w:proofErr w:type="gramStart"/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костно-туберкулезными</w:t>
      </w:r>
      <w:proofErr w:type="gramEnd"/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 xml:space="preserve"> поражениями. В 1962 году на базе детского дома по решению Тюменского облисполкома создан детский противотуберкулезный санаторий, построены новые корпуса. В 1980-х годах открыта школа, позволяющая сочетать лечебный процесс с учебным.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</w:pPr>
      <w:r w:rsidRPr="00141D25">
        <w:rPr>
          <w:rFonts w:ascii="Segoe UI" w:eastAsia="Times New Roman" w:hAnsi="Segoe UI" w:cs="Segoe UI"/>
          <w:b/>
          <w:bCs/>
          <w:color w:val="0F328E"/>
          <w:sz w:val="36"/>
          <w:szCs w:val="36"/>
          <w:lang w:eastAsia="ru-RU"/>
        </w:rPr>
        <w:t>Памятники</w:t>
      </w:r>
    </w:p>
    <w:p w:rsidR="00141D25" w:rsidRPr="00141D25" w:rsidRDefault="00141D25" w:rsidP="00141D2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 wp14:anchorId="075B6E1C" wp14:editId="5B7DCA5E">
            <wp:extent cx="8572500" cy="3810000"/>
            <wp:effectExtent l="0" t="0" r="0" b="0"/>
            <wp:docPr id="6" name="Рисунок 6" descr="проект 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 памятник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br/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Великая Отечественная война оставила глубокий след в истории нашего края. Уцелевшие в ее пламени </w:t>
      </w:r>
      <w:proofErr w:type="spellStart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тюменцы</w:t>
      </w:r>
      <w:proofErr w:type="spellEnd"/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 xml:space="preserve"> и благодарные потомки увековечивают подвиг народа: в городе насчитывается свыше ста объектов монументального искусства, 10 мемориалов, 74 мемориальные доски и 26 памятных знаков, посвященных Великой Отечественной войне.</w:t>
      </w:r>
    </w:p>
    <w:p w:rsidR="00141D25" w:rsidRPr="00141D25" w:rsidRDefault="00141D25" w:rsidP="00141D25">
      <w:pPr>
        <w:shd w:val="clear" w:color="auto" w:fill="FFFFFF"/>
        <w:spacing w:after="100" w:line="240" w:lineRule="auto"/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 xml:space="preserve">9 мая 1968 года в память о подвиге народа в городе загорелся первый Вечный огонь. В январе 1986 года рядом с ним был открыт Монумент </w:t>
      </w:r>
      <w:proofErr w:type="gramStart"/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Победы,  а</w:t>
      </w:r>
      <w:proofErr w:type="gramEnd"/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 xml:space="preserve"> площадь, на которой расположен этот героический комплекс, получила название </w:t>
      </w:r>
      <w:hyperlink r:id="rId51" w:history="1">
        <w:r w:rsidRPr="00141D25">
          <w:rPr>
            <w:rFonts w:ascii="Segoe UI" w:eastAsia="Times New Roman" w:hAnsi="Segoe UI" w:cs="Segoe UI"/>
            <w:i/>
            <w:iCs/>
            <w:color w:val="0066CC"/>
            <w:sz w:val="23"/>
            <w:szCs w:val="23"/>
            <w:u w:val="single"/>
            <w:lang w:eastAsia="ru-RU"/>
          </w:rPr>
          <w:t>Исторической</w:t>
        </w:r>
      </w:hyperlink>
      <w:r w:rsidRPr="00141D25">
        <w:rPr>
          <w:rFonts w:ascii="Segoe UI" w:eastAsia="Times New Roman" w:hAnsi="Segoe UI" w:cs="Segoe UI"/>
          <w:i/>
          <w:iCs/>
          <w:color w:val="222222"/>
          <w:sz w:val="23"/>
          <w:szCs w:val="23"/>
          <w:lang w:eastAsia="ru-RU"/>
        </w:rPr>
        <w:t>. Сегодня в Тюмени уже три таких места, где горит Вечный огонь в память о погибших в Великой Отечественной войне 1941–1945 гг.</w:t>
      </w:r>
    </w:p>
    <w:p w:rsidR="00141D25" w:rsidRPr="00141D25" w:rsidRDefault="002E7BD3" w:rsidP="00141D25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hyperlink r:id="rId52" w:tgtFrame="_blank" w:history="1">
        <w:r w:rsidR="00141D25"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Виртуальная экскурсия «Помните нас!»</w:t>
        </w:r>
      </w:hyperlink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lastRenderedPageBreak/>
        <w:t>Одним из самых любимых горожанами долгие годы остается </w:t>
      </w:r>
      <w:hyperlink r:id="rId53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Памятник учащимся школ города Тюмени, не вернувшимся с войны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. Каждый год, 22 июня выпускники приносят к нему цветы, чтобы почтить память сверстников, которых забрала война.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Ко дню города в 2008 году безымянная аллея в центре Тюмени получила название </w:t>
      </w:r>
      <w:hyperlink r:id="rId54" w:tgtFrame="_blank" w:history="1">
        <w:r w:rsidRPr="00141D25">
          <w:rPr>
            <w:rFonts w:ascii="Segoe UI" w:eastAsia="Times New Roman" w:hAnsi="Segoe UI" w:cs="Segoe UI"/>
            <w:color w:val="0066CC"/>
            <w:sz w:val="23"/>
            <w:szCs w:val="23"/>
            <w:u w:val="single"/>
            <w:lang w:eastAsia="ru-RU"/>
          </w:rPr>
          <w:t>Сквер сибирских кошек</w:t>
        </w:r>
      </w:hyperlink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 – в честь четвероногих героев, которые отправились освобождать Ленинград от нашествия крыс после окончания блокады. Сегодня это одна из самых популярных достопримечательностей города, включенная во все путеводители.</w:t>
      </w:r>
    </w:p>
    <w:p w:rsidR="00141D25" w:rsidRPr="00141D25" w:rsidRDefault="00141D25" w:rsidP="00141D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</w:pPr>
      <w:r w:rsidRPr="00141D25">
        <w:rPr>
          <w:rFonts w:ascii="Segoe UI" w:eastAsia="Times New Roman" w:hAnsi="Segoe UI" w:cs="Segoe UI"/>
          <w:color w:val="222222"/>
          <w:sz w:val="23"/>
          <w:szCs w:val="23"/>
          <w:lang w:eastAsia="ru-RU"/>
        </w:rPr>
        <w:t>В дни торжеств по случаю Победы именно у этих памятных мест жители города отдают дань уважения тем, кто сражался на фронтах и ковал Победу в тылу, – всем, кому мы должны быть благодарны за саму возможность мирной жизни.</w:t>
      </w:r>
    </w:p>
    <w:p w:rsidR="00B231BD" w:rsidRDefault="00B231BD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Default="00141D25"/>
    <w:p w:rsidR="00141D25" w:rsidRPr="00141D25" w:rsidRDefault="00141D25" w:rsidP="00141D25">
      <w:pPr>
        <w:shd w:val="clear" w:color="auto" w:fill="FFFFFF"/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1D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Победу в Великой Отечественной войне приближали не только советские солдаты и офицеры, матросы и партизаны, героически сражаясь на фронтах, но и простые труженики тыла. В Тюмень было эвакуировано 28 заводов из разных уголков страны.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Летом и осенью тысяча девятьсот сорок первого года из прифронтовой полосы Центральной России и Украины за Урал, в том числе и в наш город, вывозились целые предприятия и заводы оборонного значения («номерные заводы»), чтобы сберечь производство и кадры и в глубоком тылу продолжать работу на благо фронта.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данным книги «Так было» историка, профессора Тюменского университета Константина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Лагунова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всего в Тюмень было эвакуировано двадцать восемь промышленных предприятий из Москвы, Ленинграда, Киева, Одессы, Керчи, Подольска и других городов. После их объединения между собой и с местными заводами образовалось двадцать два предприятия.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Занимался приёмом и размещением в Тюмени прибывших заводов председатель городского Совета депутатов трудящихся Степан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Загриняев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Поисковый отряд «Гранит» средней школы № 6 города Тюмени под руководством Ирины Рогозиной обнаружил его </w:t>
      </w:r>
      <w:hyperlink r:id="rId55" w:history="1">
        <w:r w:rsidRPr="00141D2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 xml:space="preserve">могилу на </w:t>
        </w:r>
        <w:proofErr w:type="spellStart"/>
        <w:r w:rsidRPr="00141D2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Текутьевском</w:t>
        </w:r>
        <w:proofErr w:type="spellEnd"/>
        <w:r w:rsidRPr="00141D2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 xml:space="preserve"> кладбище</w:t>
        </w:r>
      </w:hyperlink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Первым промышленным предприятием, прибывшим в Тюмень, был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Одесский завод строительных механизмов имени десятилетия Октября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Его разместили в недостроенных корпусах завода «Механик» по улице Максима Горького под названием «Завод № 766». Завод стал выпускать миномёты, мины, реактивные боеголовки для легендарных «Катюш», а также небольшие партии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растворосмесительных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машин.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Аналогичную продукцию выпускал и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бывший экскаваторный завод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перевезенный из города Дмитрова Московской области. Он расположился на улице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Семакова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в помещении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госконюшен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углу улиц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Семакова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Урицкого и под названием «Завод № 769» работал фактически как филиал завода строительных машин, выполняя военные заказы.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Через год после окончания войны эти два завода были объединены и переименованы в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Тюменский завод строительных машин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Завод «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Строймаш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перешёл на выпуск мирной строительной техники: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растворо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и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бетоносмесителей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экскаваторов и канавокопателей, поставляя продукцию на все крупные стройки страны: 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возведение плотин гидроэлектростанций на Волге, Енисее, канале Волга-Дон, а также в сорок восемь стран мира. Производственные цеха полностью переехали на улицу Максима Горького, рядом был построен рабочий посёлок со столовой, магазинами, аптекой, детскими садами, стадионом и сквером.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начале ХХI века «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Строймаш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выпускал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бетоносмесители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сельхозмашины,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микромельницы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фермеров, стальные детские санки, дорожные знаки и указатели. На стенах тюменских домов появились таблички с указанием улиц и номеров домов — продукция завода строительных машин. К концу 2005 года в связи с планом перемещения производств за черту города, завод начал работать на северной окраине города на улице Тимофея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Чаркова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(недалеко от улицы Щербакова) и был переименован в завод «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Сибстроймаш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Наш земляк Александр Иваненко писал в своей книге «Новые прогулки по Тюмени» (2008 года издания), что на месте самого крупного цеха номер двадцать один бывшего завода «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Строймаш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на улице Максима Горького был построен торгово-развлекательный центр «Гудвин», клуб завода заняли развлекательные ночные клубы, и к весне 2006 года, когда окончательно снесли старые корпуса завода, от оборонного предприятия не осталось ни воспоминания, ни памятной доски.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августа по декабрь тысяча девятьсот сорок первого года в Тюмень было эвакуировано несколько заводов судостроительной промышленности: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цеха по строительству торпедных катеров </w:t>
      </w:r>
      <w:proofErr w:type="spellStart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керчинского</w:t>
      </w:r>
      <w:proofErr w:type="spellEnd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«Завода № 532»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рыбинского «Завода № 341»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 часть оборудования, незавершенное производство и кадры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московского «Завода № 445»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ленинградского «Завода № 363»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цех номер семь Херсонского завода имени Коминтерна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цех катеростроения «Завода № 194»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 частично оборудование и кадры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Камыш-</w:t>
      </w:r>
      <w:proofErr w:type="spellStart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Бурунского</w:t>
      </w:r>
      <w:proofErr w:type="spellEnd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завода Крымской АССР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Все они были размещены на базе Тюменской судоверфи (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Тюменский судостроительный завод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 по улице Судостроительной, дом 1А, и объединены под названием «Тюменский завод № 639».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 войны на Тюменской судоверфи строились баржи, пассажирские паровые суда. Начиная с тысяча девятьсот сорок первого года завод стал выпускать военную продукцию: корпуса мин и боеголовок к реактивным снарядам, торпедные катера Г-5 и Г-5-123 бис (производство последних продолжалось еще два года после окончания войны).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За успешную работу в военное время завод неоднократно награждался переходящим Красным знаменем Государственного комитета обороны, которое впоследствии осталось на вечное хранение коллективу завода. Триста сорок один работник завода награжден медалью «За доблестный труд в Великой Отечественной войне». За заслуги в обеспечении советской армии и военно-морского флота в годы Великой Отечественной войны в мае тысяча девятьсот восемьдесят пятого года завод награждён </w:t>
      </w:r>
      <w:hyperlink r:id="rId56" w:history="1">
        <w:r w:rsidRPr="00141D2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орденом Отечественной Войны I степени</w:t>
        </w:r>
      </w:hyperlink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завершения войны завод был оставлен в Тюмени и перешёл на выпуск мирной продукции, через четыре года был переименован в «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Завод почтовый ящик № 45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», а с тысяча девятьсот шестьдесят третьего года получил свое современное название — «Тюменский судостроительный завод». На сайте завода tsz-memory.ru к семидесятилетию Победы ветераны завода собирают и размещают информацию об истории самого завода и людей, работавших на нем в годы войны.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Одним из первых в Тюмень прибыл из Киева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завод «Цепи </w:t>
      </w:r>
      <w:proofErr w:type="spellStart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Галля</w:t>
      </w:r>
      <w:proofErr w:type="spellEnd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выпускавший до войны </w:t>
      </w:r>
      <w:proofErr w:type="spellStart"/>
      <w:proofErr w:type="gram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ролико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-втулочные</w:t>
      </w:r>
      <w:proofErr w:type="gram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цепи типа велосипедных для зерноуборочных комбайнов. Под названием «Завод № 5» он был размещён на улице Береговой в Заречье, где в ХIХ веке находился судостроительный завод Гектора Ивановича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Гуллета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цехах завода стали изготавливать как военную продукцию: пистолеты-пулемёты ППШ, военные знаки различия, ложки, лыжи, телефонные катушки, так и товары для мирного населения: втулочные цепи для комбайнов. После окончания войны завод «Цепи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Галля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вернулся в Киев, а на его месте в Тюмени начал работать приборостроительный завод, который в семидесятых годах переехал на улицу Одесскую.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числе эвакуированных в Тюмень предприятий был и киевский завод «Красный экскаватор», присоединенный к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тюменскому станкостроительному заводу «Механик»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(«Завод № 762»). Во время войны завод «Механик» выпускал минометы, мины, корпуса для гаубичных снарядов, а с середины тысяча девятьсот сорок третьего года специализировался на выпуске химических мин, применяемых при постановке дымовых завес.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Тюменские станкостроители разработали и поставили два фуговочных станка в Лабораторию номер два Академии наук СССР, впоследствии реорганизованную в Институт атомной энергии Академии наук СССР, внеся таким образом свой вклад в создание крупнейшего научного центра страны. После окончания войны 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продукция завода шла на склады боеприпасов войск Дальнего Востока. Последний залп тюменских мин был произведен в день безоговорочной капитуляции Японии.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Завод «Механик» в послевоенное время перешёл на выпуск мирной продукции, был переименован в тысяча девятьсот шестьдесят шестом году в «Тюменский станкостроительный завод», в настоящее время он выпускает промышленные деревообрабатывающие станки (современное производство расположено в районе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Гилёвской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рощи).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начале зимы тысяча девятьсот сорок первого года в Тюмень были эвакуированы три завода по производству мотоциклов: Таганрогский мотоциклетный «Завод № 65»,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Серпуховский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мотоциклетный завод и Московский завод мотоциклетных моторов. Их объединили в «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Мотоциклетный завод № 65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и разместили на территории пивоваренного завода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Давыдовских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улице Ворошилова (ныне улица Циолковского), а сам пивоваренный завод был перевезён на улицу Большая Заречная. Завод производил мотоциклы М-72, запасные части к ним и детали к взрывателям. Весной тысяча девятьсот сорок четвёртого года завод был переведён в город Горький (ныне Нижний Новгород).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Другой известный тюменский завод, появившийся в начале войны,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завод АТЭ (Завод автотракторного электрооборудования)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был размещён на месте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неработавшей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мельницы по улице Холодильной. Завод АТЭ создан на базе следующих эвакуированных предприятий: Московского завода АТЭ-2, завода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мотоэлектрооборудования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города Калуги, Ленинградского электротехнического завода и карбюраторного завода имени Куйбышева. Продукция завода — электрооборудование для военной авиационной и наземной техники.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Руководил налаживанием производства на новом месте начальник производственного отдела Московского завода АТЭ-2 Владимир Хуторянский, впоследствии в шестидесятые годы двадцатого века руководивший моторостроительным заводом в Тюмени. Его именем в 2001 году была названа площадь перед заводом по Старому Тобольскому тракту, а на доме сто двенадцать по улице Советской, где жил Владимир Яковлевич, установлена мемориальная доска. В конце войны завод АТЭ переехал на улицу Ворошилова (ныне улица Циолковского), где ранее располагался мотоциклетный «Завод № 65», и остался в Тюмени насовсем.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мирное время завод выпускал электрооборудование для автомобилей, мотоциклов, сельскохозяйственной техники, электрокипятильники и электроплитки. В девяностые годы прошлого века производство сократилось, а на новой площадке завода на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Велижанском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тракте был построен завод «АТЭ-ГАЗ», выпускавший полиэтиленовые трубы. В начале двухтысячных годов завод был поделён на три части, а с две тысячи четвёртого года — прекратил своё существование.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Аккумуляторный завод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приехал в Тюмени из подмосковного города Подольска и был размещён в здании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гвоздеделательной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артели «Рекорд» по улице Ямская в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Затюменке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Эвакуированные станки монтировали под открытым небом, а стены и крышу возводили постепенно прямо над работающими людьми и оборудованием. Тюменские аккумуляторы отправлялись на фронт для установки на танки и военные автомобили.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Позднее аккумуляторный завод занял половину квартала в районе улиц Луначарского-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Затюменской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-Ямской-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Ирбитской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После окончания войны завод остался в нашем городе и стал производить мирную продукцию. К шестидесятым годам производство расширилось, но завод ухудшал санитарную обстановку в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Затюменке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Заречье, и поэтому был перевезён на окраину Тюмени, в конец улицы Ямской. Соседняя улица была названа Аккумуляторной (она идёт от железной дороги до улицы Барнаульской). Однако вредные выбросы завода попадали на жилые кварталы района Дом обороны, и под нажимом экологов и властей города самое опасное производство — литейный цех — вынесли за пределы Тюмени, в район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Велижанского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тракта. В настоящее время «Тюменский аккумуляторный завод» успешно работает на том месте.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Московский химико-фармацевтический завод имени Льва Яковлевича Карпова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 приезду в Тюмень получил номер тридцать девять и был размещён на левом берегу Туры напротив Свято-Троицкого монастыря, на площадке небольшой артели «Победа». Для производства пара заводу выделили паровой котёл с отслужившего парохода, который с помощью лошадей и людей на санях перевезли по льду реки из тюменского речного порта. Завод выпускал лекарства для фронта и тыла: сублимированный йод, соли кофеина, химически чистый хлористый натрий для физиологических растворов, сернокислый барий, йодистый калий и другие препараты. После окончания войны завод был оставлен в Тюмени, и как Тюменский химико-фармацевтический завод работает до сих пор на прежнем месте.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Тюменский «Завод пластмасс»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взял своё начало от двух эвакуированных в годы войны химических предприятий: Московского завода № 94 и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Днепродзержинского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завода авиационных лаков, которые были объединены под названием «Завод № 636» и размещены на улице Первомайской недалеко от железнодорожного вокзала в помещениях спиртоводочного завода, который, в свою очередь, был переведён в Ильинскую церковь на улицу 25 октября на берегу Туры. Небольшой завод выполнял военные заказы, производил клеящие материалы для выработки фанеры, авиационных пропеллеров и другую продукцию. Бакелитовые смолы и лаки поступали, в частности, на Тюменский фанерный комбинат.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Своё современное название завод получил через год после окончания войны, наладив выпуск мирной продукции — детских пластмассовых игрушек. В две тысячи четырнадцатом году здание завода пластмасс было снесено из-за ухудшения экологической обстановки в городе от его отходов, и </w:t>
      </w:r>
      <w:hyperlink r:id="rId57" w:history="1">
        <w:r w:rsidRPr="00141D25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завод прекратил своё существование</w:t>
        </w:r>
      </w:hyperlink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Наряду с многочисленными заводами в наш город было эвакуировано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опытно-конструкторское бюро Олега Константиновича Антонова (ОКБ № 31)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из подмосковного города Тушино. В результате его объединения с авиационным заводом из города Раменское Московской области в Тюмени появился «Завод № 241», выпускавший бесшумные планеры для разведки и заброски партизан в тыл противника.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пишет Константин Лагунов, завод занимал территорию рыночной площади на месте современного Центрального почтового отделения связи и Тюменской областной Думы (где в то время стояли молочные и мясные павильоны), и цех мастерских «Красногвардеец» на месте современного отеля «Тюмень». Завод выпускал планеры А-7, материалом для которого служила берёзовая фанера Тюменского фанерного комбината.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Конструкторское бюро Антонова разработало конструкцию летающего танка — гибрид лёгкого танка Т-60 и двукрылого планера под названием «Крылья танка» — КТ-60. Всего за время войны в Тюмени было построено более шестисот планеров. После войны завод переехал в Рязань и Саратов.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Работали на Победу и местные тюменские заводы и фабрики. </w:t>
      </w:r>
      <w:proofErr w:type="spellStart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Фанерокомбинат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был переоборудован для выпуска авиационной фанеры, дельта-древесины. Под названием «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Тюменский </w:t>
      </w:r>
      <w:proofErr w:type="spellStart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авиафанерный</w:t>
      </w:r>
      <w:proofErr w:type="spellEnd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комбинат № 15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 он выпускал разнообразную продукцию для фронта: упаковочные ящики для мин и снарядов, лыжные 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установки для артиллерии, спички, фанерные ёмкости для жидкостей. На заводе работало пятьсот красноармейцев, выписанных из госпиталей, около шестисот военнопленных немцев, венгров, румын, итальянцев, находившихся в лагере № 93 НКВД при комбинате. За ударный и самоотверженный труд коллектив комбината получил в тысяча девятьсот сорок втором году переходящее Красное знамя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Наркомлеса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ВЦСПС, а через два года — переходящее Красное знамя Государственного комитета обороны.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Оборонные заказы выполняли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тюменские лесозаводы «Республиканец»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который находился в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Зареке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напротив современного речного порта, «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Красный Октябрь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в современном посёлке ДОК,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деревообрабатывающий комбинат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расположенный по улице Комбинатской. В тысяча девятьсот сорок втором году все они были объединены в одно предприятие «Деревообрабатывающий комбинат (ДОК) «Красный Октябрь». Предприятие занималось обработкой доставляемого по реке Тура леса-кругляка в брус, доски, балки и выпускало лыжи и лыжные палки.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Через год из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ДОКа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был выведен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обозостроительный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завод, выпускавший пароконные повозки («ходы»), сани и лыжи, телефонные катушки. Он располагался на углу улиц Луначарского и Казанской, в бывшем доме купцов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Колокольниковых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под номером двенадцать.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окончания войны ДОК «Красный Октябрь» стал выпускать мебель, мебельные полуфабрикаты, древесно-стружечные плиты.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Тюменский овчинно-шубный завод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имени Сергея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Мироновича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Кирова объединенный с эвакуированным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кожевенным заводом имени </w:t>
      </w:r>
      <w:proofErr w:type="spellStart"/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Серёгина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подмосковного посёлка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Кунцево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выпускали для фронта полушубки, бекеши, меховые жилеты, рукавицы (десятки тысяч изделий в год).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Сапоговаляльная фабрика имени Челюскинцев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швейная фабрика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поставляли одежду, в том числе меховую, тёплую валяную обувь, гимнастёрки, брюки (шаровары), патронташи, погоны и петлицы для военных училищ.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Помимо эвакуированных предприятий наш город принял девятнадцать эвакогоспиталей, в которых восстановили своё здоровье несколько тысяч раненых воинов. Тюмень приняла детей из блокадного Ленинграда, более шести тысяч семей, эвакуированных из прифронтовой полосы. Также в нашем городе 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размещались Центральный совет Общества содействия обороне, авиационному и химическому строительству (ОСОАВИАХИМ), Народный комиссариат мясомолочной промышленности, Украинский психоневрологический институт, Кубанский медицинский институт.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угрозе наступления вражеских сил на Москву тело Владимира Ильича Ленина было вывезено из Мавзолея в Тюмень и с тысяча девятьсот сорок первого по тысяча девятьсот сорок четвёртый года в режиме строжайшей секретности находилось в здании Сельскохозяйственного техникума (ранее — Александровского реального училища). Комендантом мавзолея был назначен Денис Ткаченко. У здания был выставлен военный пост.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воспоминаниям Ирины Григорьевой, племянницы Ткаченко, жившей в то время с ним в Тюмени, в полуподвальном помещении располагалась столовая для военных, столярная мастерская; на первом этаже — квартиры коменданта, профессоров, спортивный зал. На втором — лаборатория и траурный зал. Транспортировкой и обеспечением сохранности тела занималась группа учёных-биохимиков во главе с профессором Борисом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Збарским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За выдающиеся научные достижения, имеющие важное государственное значение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Збарскому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было присвоено звание Героя Социалистического труда с вручением ордена Ленина и золотой медали «Серп и молот», а также орден Красной Звезды, два ордена Красного Знамени. Информация о нахождении тела Ленина в Тюмени была рассекречена только в начале девяностых годов.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первых дней войны Станция Тюмень и депо Свердловской железной дороги обеспечивали бесперебойное движение военных и гражданских грузов с запада на восток и обратно, в депо изготавливали автоматы ППШ, мины, миномёты калибра 50 и 82 мм. Ушедших на фронт мужчин заменяли женщины и подростки. Осенью тысяча девятьсот сорок первого года в тюменское депо прибыло семь разбитых и списанных паровозов. Паровозная комсомольская бригада Михаила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Ковязина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восстановила и модернизировала один из них — паровоз «ФД» под номером 213034 с изображением пятиконечной звезды и обозначением «КИМ», то есть, комсомольский.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Паровоз возил тяжеловесные составы и имел надпись на борту «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Лучший паровоз сети дорог СССР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». К годовщине празднования четырёхсотлетия города в тысяча девятьсот восемьдесят шестом году Тюмени 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паровоз-трудяга серии ФД № 21–3031 по инициативе ветеранов труда железной дороги был установлен на вечную стоянку возле Дворца культуры железнодорожников, где стоит и по сей день.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на собранные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тюменцами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деньги в депо за двадцать пять дней был построен </w:t>
      </w:r>
      <w:r w:rsidRPr="00141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поезд-баня</w:t>
      </w: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десяти вагонов, и в феврале тысяча девятьсот сорок второго года отправлен </w:t>
      </w:r>
      <w:proofErr w:type="gram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лини</w:t>
      </w:r>
      <w:proofErr w:type="gram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фронта во главе с машинистом-добровольцем Иваном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Садаковым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Тюменцы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помогали фронту не только самоотверженным трудом, но и добровольным сбором средств на вооружение Красной Армии. По информации областного детско-юношеского центра «Аванпост», 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тюменцами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было собрано четырнадцать миллионов двести двадцать два рубля на строительство самолётов, бронепоезда, поезда-бани, на танковую колонну «Боевые подруги», на авиаэскадрилью «</w:t>
      </w:r>
      <w:proofErr w:type="spellStart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Тюменцы</w:t>
      </w:r>
      <w:proofErr w:type="spellEnd"/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-фронту», танковую колонну «Омский колхозник» (во время войны Тюмень входила в состав Омской области) и в фонд обороны страны. Наши земляки собрали и отправили на фронт восемьсот двадцать один полушубок, семьсот семь меховых жилетов, две тысячи четыреста двадцать три пары валенок, две тысячи шестьсот сорок шесть пар носков и чулок, пять тысяч сто двадцать три пары перчаток и варежек. К различным праздникам было выслано на фронт пятьдесят пять тысяч девятьсот тридцать три килограмма различных подарков для бойцов.</w:t>
      </w:r>
    </w:p>
    <w:p w:rsidR="00141D25" w:rsidRPr="00141D25" w:rsidRDefault="00141D25" w:rsidP="00141D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41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Наш город внёс свой посильный вклад в приближение Победы и получил надёжную базу для послевоенного промышленного развития.</w:t>
      </w:r>
    </w:p>
    <w:p w:rsidR="00141D25" w:rsidRDefault="00141D25"/>
    <w:sectPr w:rsidR="00141D25" w:rsidSect="00141D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352D9"/>
    <w:multiLevelType w:val="multilevel"/>
    <w:tmpl w:val="2BCCA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6A2EE3"/>
    <w:multiLevelType w:val="multilevel"/>
    <w:tmpl w:val="F8C6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9B5F8A"/>
    <w:multiLevelType w:val="multilevel"/>
    <w:tmpl w:val="F0EA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25"/>
    <w:rsid w:val="00141D25"/>
    <w:rsid w:val="00237525"/>
    <w:rsid w:val="002E51D3"/>
    <w:rsid w:val="002E7BD3"/>
    <w:rsid w:val="00B2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4A801-A452-476F-8DA4-B9E390A9C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1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28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  <w:div w:id="11808559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  <w:div w:id="20326045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  <w:div w:id="14425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26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  <w:div w:id="197258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331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  <w:div w:id="3881851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  <w:div w:id="16694056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36" w:space="0" w:color="8AC11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1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4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8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35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86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81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84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70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31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7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46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4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89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5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93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69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16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67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1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01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2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70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41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90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782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62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791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4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2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727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8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39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48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89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22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94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00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0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28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17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48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rod-t.info/people/geroi-otechestva/vasilev-leonid-iokinfovich/" TargetMode="External"/><Relationship Id="rId18" Type="http://schemas.openxmlformats.org/officeDocument/2006/relationships/hyperlink" Target="https://gorod-t.info/culture/istoriya/1172/" TargetMode="External"/><Relationship Id="rId26" Type="http://schemas.openxmlformats.org/officeDocument/2006/relationships/hyperlink" Target="https://gorod-t.info/culture/stsena/975/" TargetMode="External"/><Relationship Id="rId39" Type="http://schemas.openxmlformats.org/officeDocument/2006/relationships/hyperlink" Target="https://gorod-t.info/space/predpriyatiya/134/" TargetMode="External"/><Relationship Id="rId21" Type="http://schemas.openxmlformats.org/officeDocument/2006/relationships/hyperlink" Target="https://gorod-t.info/culture/istoriya/1153/" TargetMode="External"/><Relationship Id="rId34" Type="http://schemas.openxmlformats.org/officeDocument/2006/relationships/hyperlink" Target="https://gorod-t.info/space/predpriyatiya/171/" TargetMode="External"/><Relationship Id="rId42" Type="http://schemas.openxmlformats.org/officeDocument/2006/relationships/hyperlink" Target="https://gorod-t.info/space/predpriyatiya/137/" TargetMode="External"/><Relationship Id="rId47" Type="http://schemas.openxmlformats.org/officeDocument/2006/relationships/hyperlink" Target="https://gorod-t.info/space/predpriyatiya/2823/" TargetMode="External"/><Relationship Id="rId50" Type="http://schemas.openxmlformats.org/officeDocument/2006/relationships/image" Target="media/image6.jpeg"/><Relationship Id="rId55" Type="http://schemas.openxmlformats.org/officeDocument/2006/relationships/hyperlink" Target="http://www.nashgorod.ru/news/news23177.html" TargetMode="External"/><Relationship Id="rId7" Type="http://schemas.openxmlformats.org/officeDocument/2006/relationships/hyperlink" Target="https://gorod-t.info/culture/istoriya/1195/" TargetMode="External"/><Relationship Id="rId12" Type="http://schemas.openxmlformats.org/officeDocument/2006/relationships/hyperlink" Target="https://gorod-t.info/people/geroi-otechestva/bugaev-viktor-eliseevich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gorod-t.info/culture/nasledie/964/" TargetMode="External"/><Relationship Id="rId33" Type="http://schemas.openxmlformats.org/officeDocument/2006/relationships/hyperlink" Target="https://gorod-t.info/space/predpriyatiya/787/?clear_cache=Y" TargetMode="External"/><Relationship Id="rId38" Type="http://schemas.openxmlformats.org/officeDocument/2006/relationships/hyperlink" Target="https://gorod-t.info/space/predpriyatiya/133/" TargetMode="External"/><Relationship Id="rId46" Type="http://schemas.openxmlformats.org/officeDocument/2006/relationships/hyperlink" Target="https://gorod-t.info/space/predpriyatiya/2195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gorod-t.info/culture/obrazovanie/349/" TargetMode="External"/><Relationship Id="rId29" Type="http://schemas.openxmlformats.org/officeDocument/2006/relationships/hyperlink" Target="https://gorod-t.info/culture/istoriya/1173/" TargetMode="External"/><Relationship Id="rId41" Type="http://schemas.openxmlformats.org/officeDocument/2006/relationships/hyperlink" Target="https://gorod-t.info/culture/istoriya/2895/" TargetMode="External"/><Relationship Id="rId54" Type="http://schemas.openxmlformats.org/officeDocument/2006/relationships/hyperlink" Target="https://gorod-t.info/space/gorodskaya-skulptura/610/?bitrix_include_areas=N&amp;clear_cache=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orod-t.info/culture/istoriya/1195/" TargetMode="External"/><Relationship Id="rId11" Type="http://schemas.openxmlformats.org/officeDocument/2006/relationships/hyperlink" Target="https://gorod-t.info/people/geroi-otechestva/beznoskov-ivan-zakharovich/" TargetMode="External"/><Relationship Id="rId24" Type="http://schemas.openxmlformats.org/officeDocument/2006/relationships/hyperlink" Target="https://gorod-t.info/culture/istoriya/1147/" TargetMode="External"/><Relationship Id="rId32" Type="http://schemas.openxmlformats.org/officeDocument/2006/relationships/hyperlink" Target="https://gorod-t.info/culture/istoriya/2902/" TargetMode="External"/><Relationship Id="rId37" Type="http://schemas.openxmlformats.org/officeDocument/2006/relationships/hyperlink" Target="https://gorod-t.info/space/predpriyatiya/177/" TargetMode="External"/><Relationship Id="rId40" Type="http://schemas.openxmlformats.org/officeDocument/2006/relationships/hyperlink" Target="https://gorod-t.info/space/predpriyatiya/132/" TargetMode="External"/><Relationship Id="rId45" Type="http://schemas.openxmlformats.org/officeDocument/2006/relationships/image" Target="media/image4.jpeg"/><Relationship Id="rId53" Type="http://schemas.openxmlformats.org/officeDocument/2006/relationships/hyperlink" Target="https://gorod-t.info/space/pamyatniki-i-pamyatnye-znaki/161/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gorod-t.info/culture/istoriya/1195/" TargetMode="External"/><Relationship Id="rId15" Type="http://schemas.openxmlformats.org/officeDocument/2006/relationships/hyperlink" Target="https://gorod-t.info/people/geroi-otechestva/khudyakov-viktor-leonidovich/" TargetMode="External"/><Relationship Id="rId23" Type="http://schemas.openxmlformats.org/officeDocument/2006/relationships/hyperlink" Target="https://gorod-t.info/culture/istoriya/1148/" TargetMode="External"/><Relationship Id="rId28" Type="http://schemas.openxmlformats.org/officeDocument/2006/relationships/hyperlink" Target="https://gorod-t.info/space/pamyatniki-i-pamyatnye-znaki/221/" TargetMode="External"/><Relationship Id="rId36" Type="http://schemas.openxmlformats.org/officeDocument/2006/relationships/hyperlink" Target="https://gorod-t.info/culture/istoriya/2894/" TargetMode="External"/><Relationship Id="rId49" Type="http://schemas.openxmlformats.org/officeDocument/2006/relationships/image" Target="media/image5.jpeg"/><Relationship Id="rId57" Type="http://schemas.openxmlformats.org/officeDocument/2006/relationships/hyperlink" Target="http://www.nashgorod.ru/news/news63787.html" TargetMode="External"/><Relationship Id="rId10" Type="http://schemas.openxmlformats.org/officeDocument/2006/relationships/hyperlink" Target="https://gorod-t.info/culture/istoriya/2786/?clear_cache=Y" TargetMode="External"/><Relationship Id="rId19" Type="http://schemas.openxmlformats.org/officeDocument/2006/relationships/hyperlink" Target="https://gorod-t.info/space/arkhitekturnoe-nasledie/169/" TargetMode="External"/><Relationship Id="rId31" Type="http://schemas.openxmlformats.org/officeDocument/2006/relationships/hyperlink" Target="https://gorod-t.info/space/pamyatniki-i-pamyatnye-znaki/2060/" TargetMode="External"/><Relationship Id="rId44" Type="http://schemas.openxmlformats.org/officeDocument/2006/relationships/hyperlink" Target="https://gorod-t.info/culture/istoriya/2905/" TargetMode="External"/><Relationship Id="rId52" Type="http://schemas.openxmlformats.org/officeDocument/2006/relationships/hyperlink" Target="https://gorod-t.info/pano/VOV/tou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rod-t.info/culture/istoriya/2659/?clear_cache=Y" TargetMode="External"/><Relationship Id="rId14" Type="http://schemas.openxmlformats.org/officeDocument/2006/relationships/hyperlink" Target="https://gorod-t.info/people/geroi-otechestva/oprokidnev-boris-konstantinovich/" TargetMode="External"/><Relationship Id="rId22" Type="http://schemas.openxmlformats.org/officeDocument/2006/relationships/hyperlink" Target="https://gorod-t.info/culture/obrazovanie/90/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gorod-t.info/culture/istoriya/788/?clear_cache=Y" TargetMode="External"/><Relationship Id="rId35" Type="http://schemas.openxmlformats.org/officeDocument/2006/relationships/hyperlink" Target="https://gorod-t.info/culture/istoriya/2897/?clear_cache=Y" TargetMode="External"/><Relationship Id="rId43" Type="http://schemas.openxmlformats.org/officeDocument/2006/relationships/hyperlink" Target="https://gorod-t.info/culture/istoriya/2898/" TargetMode="External"/><Relationship Id="rId48" Type="http://schemas.openxmlformats.org/officeDocument/2006/relationships/hyperlink" Target="https://gorod-t.info/culture/istoriya/405/" TargetMode="External"/><Relationship Id="rId56" Type="http://schemas.openxmlformats.org/officeDocument/2006/relationships/hyperlink" Target="http://www.nashgorod.ru/news/news79379.html" TargetMode="External"/><Relationship Id="rId8" Type="http://schemas.openxmlformats.org/officeDocument/2006/relationships/hyperlink" Target="https://gorod-t.info/culture/istoriya/1195/" TargetMode="External"/><Relationship Id="rId51" Type="http://schemas.openxmlformats.org/officeDocument/2006/relationships/hyperlink" Target="https://gorod-t.info/space/parki-i-skvery/2658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4972</Words>
  <Characters>28341</Characters>
  <Application>Microsoft Office Word</Application>
  <DocSecurity>0</DocSecurity>
  <Lines>236</Lines>
  <Paragraphs>66</Paragraphs>
  <ScaleCrop>false</ScaleCrop>
  <Company/>
  <LinksUpToDate>false</LinksUpToDate>
  <CharactersWithSpaces>33247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2020-03-19T17:02:00Z</dcterms:created>
  <dcterms:modified xsi:type="dcterms:W3CDTF">2020-03-25T13:42:00Z</dcterms:modified>
</cp:coreProperties>
</file>