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F" w:rsidRPr="00C04CC8" w:rsidRDefault="001D1387" w:rsidP="009B6BBF">
      <w:pPr>
        <w:spacing w:after="120" w:line="405" w:lineRule="atLeast"/>
        <w:outlineLvl w:val="0"/>
        <w:rPr>
          <w:rFonts w:ascii="inherit" w:eastAsia="Times New Roman" w:hAnsi="inherit" w:cs="Times New Roman"/>
          <w:bCs/>
          <w:color w:val="000000" w:themeColor="text1"/>
          <w:kern w:val="36"/>
          <w:sz w:val="24"/>
          <w:szCs w:val="24"/>
          <w:lang w:eastAsia="ru-RU"/>
        </w:rPr>
      </w:pPr>
      <w:r w:rsidRPr="00C04CC8">
        <w:rPr>
          <w:rFonts w:eastAsia="Times New Roman" w:cs="Times New Roman"/>
          <w:bCs/>
          <w:color w:val="1E4E70"/>
          <w:kern w:val="36"/>
          <w:sz w:val="24"/>
          <w:szCs w:val="24"/>
          <w:lang w:eastAsia="ru-RU"/>
        </w:rPr>
        <w:t xml:space="preserve">                                                                                        </w:t>
      </w:r>
      <w:r w:rsidR="009B6BBF" w:rsidRPr="00C04CC8">
        <w:rPr>
          <w:rFonts w:ascii="inherit" w:eastAsia="Times New Roman" w:hAnsi="inherit" w:cs="Times New Roman"/>
          <w:bCs/>
          <w:color w:val="000000" w:themeColor="text1"/>
          <w:kern w:val="36"/>
          <w:sz w:val="24"/>
          <w:szCs w:val="24"/>
          <w:lang w:eastAsia="ru-RU"/>
        </w:rPr>
        <w:t>Рабочая программа</w:t>
      </w:r>
      <w:r w:rsidR="009B6BBF" w:rsidRPr="00C04CC8">
        <w:rPr>
          <w:rFonts w:ascii="Times New Roman" w:eastAsia="Times New Roman" w:hAnsi="Times New Roman" w:cs="Times New Roman"/>
          <w:bCs/>
          <w:color w:val="000000" w:themeColor="text1"/>
          <w:kern w:val="36"/>
          <w:sz w:val="24"/>
          <w:szCs w:val="24"/>
          <w:lang w:eastAsia="ru-RU"/>
        </w:rPr>
        <w:t xml:space="preserve"> </w:t>
      </w:r>
      <w:r w:rsidR="00C04CC8" w:rsidRPr="00C04CC8">
        <w:rPr>
          <w:rFonts w:ascii="Times New Roman" w:eastAsia="Times New Roman" w:hAnsi="Times New Roman" w:cs="Times New Roman"/>
          <w:bCs/>
          <w:color w:val="000000" w:themeColor="text1"/>
          <w:kern w:val="36"/>
          <w:sz w:val="24"/>
          <w:szCs w:val="24"/>
          <w:lang w:eastAsia="ru-RU"/>
        </w:rPr>
        <w:t>кружка</w:t>
      </w:r>
      <w:r w:rsidR="00C04CC8" w:rsidRPr="00C04CC8">
        <w:rPr>
          <w:rFonts w:eastAsia="Times New Roman" w:cs="Times New Roman"/>
          <w:bCs/>
          <w:color w:val="000000" w:themeColor="text1"/>
          <w:kern w:val="36"/>
          <w:sz w:val="24"/>
          <w:szCs w:val="24"/>
          <w:lang w:eastAsia="ru-RU"/>
        </w:rPr>
        <w:t xml:space="preserve"> </w:t>
      </w:r>
      <w:r w:rsidR="009B6BBF" w:rsidRPr="00C04CC8">
        <w:rPr>
          <w:rFonts w:ascii="inherit" w:eastAsia="Times New Roman" w:hAnsi="inherit" w:cs="Times New Roman"/>
          <w:bCs/>
          <w:color w:val="000000" w:themeColor="text1"/>
          <w:kern w:val="36"/>
          <w:sz w:val="24"/>
          <w:szCs w:val="24"/>
          <w:lang w:eastAsia="ru-RU"/>
        </w:rPr>
        <w:t>«Русский родной язык» в 4 классе</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ПОЯСНИТЕЛЬНАЯ ЗАПИСКА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Рабочая учебная программа составлена на основании следующих нормативно-правовых документов:</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Федеральный закон «Об образовании в Российской Федерации» от 29.12.2012г. № 273-ФЗ</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государственный образовательный стандарт ООО (приказ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РФ от 17.12.2010 года № 1897)</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Приказы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от 31.12.2015г. № 1577, №1578 «О внесении изменений в федеральный государственный образовательный стандарт, основного общего и среднего общего образования»</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перечень </w:t>
      </w:r>
      <w:proofErr w:type="gramStart"/>
      <w:r w:rsidRPr="00C72100">
        <w:rPr>
          <w:rFonts w:ascii="Times New Roman" w:eastAsia="Times New Roman" w:hAnsi="Times New Roman" w:cs="Times New Roman"/>
          <w:color w:val="000000"/>
          <w:lang w:eastAsia="ru-RU"/>
        </w:rPr>
        <w:t>учебников</w:t>
      </w:r>
      <w:proofErr w:type="gramEnd"/>
      <w:r w:rsidRPr="00C72100">
        <w:rPr>
          <w:rFonts w:ascii="Times New Roman" w:eastAsia="Times New Roman" w:hAnsi="Times New Roman" w:cs="Times New Roman"/>
          <w:color w:val="000000"/>
          <w:lang w:eastAsia="ru-RU"/>
        </w:rPr>
        <w:t xml:space="preserve"> утвержденный приказом Министерства образования и науки Российской Федерации</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Рабочая программа </w:t>
      </w:r>
      <w:r w:rsidR="00C04CC8">
        <w:rPr>
          <w:rFonts w:ascii="Times New Roman" w:eastAsia="Times New Roman" w:hAnsi="Times New Roman" w:cs="Times New Roman"/>
          <w:color w:val="000000"/>
          <w:lang w:eastAsia="ru-RU"/>
        </w:rPr>
        <w:t xml:space="preserve">кружка </w:t>
      </w:r>
      <w:r w:rsidRPr="00C72100">
        <w:rPr>
          <w:rFonts w:ascii="Times New Roman" w:eastAsia="Times New Roman" w:hAnsi="Times New Roman" w:cs="Times New Roman"/>
          <w:color w:val="000000"/>
          <w:lang w:eastAsia="ru-RU"/>
        </w:rPr>
        <w:t>«Русский родной язык» в 4 классе обеспечена следующим УМК:</w:t>
      </w:r>
    </w:p>
    <w:tbl>
      <w:tblPr>
        <w:tblW w:w="15015" w:type="dxa"/>
        <w:tblCellMar>
          <w:top w:w="105" w:type="dxa"/>
          <w:left w:w="105" w:type="dxa"/>
          <w:bottom w:w="105" w:type="dxa"/>
          <w:right w:w="105" w:type="dxa"/>
        </w:tblCellMar>
        <w:tblLook w:val="04A0"/>
      </w:tblPr>
      <w:tblGrid>
        <w:gridCol w:w="747"/>
        <w:gridCol w:w="3998"/>
        <w:gridCol w:w="5401"/>
        <w:gridCol w:w="1757"/>
        <w:gridCol w:w="3112"/>
      </w:tblGrid>
      <w:tr w:rsidR="009B6BBF" w:rsidRPr="00C72100" w:rsidTr="009B6BBF">
        <w:trPr>
          <w:trHeight w:val="4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Авторы</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Год издания</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Издательство</w:t>
            </w:r>
          </w:p>
        </w:tc>
      </w:tr>
      <w:tr w:rsidR="009B6BBF" w:rsidRPr="00C72100" w:rsidTr="009B6BBF">
        <w:trPr>
          <w:trHeight w:val="22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М.И.Кузнецова</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Примерная программа по учебному предмету «Русский родной язык» для образовательных организаций 1-4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r w:rsidR="009B6BBF" w:rsidRPr="00C72100" w:rsidTr="009B6BBF">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Л.А.Вербицкая</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Учебное пособие для общеобразовательных организаций «Русский родной язык» 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bl>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p w:rsidR="009B6BBF" w:rsidRPr="00C72100" w:rsidRDefault="009B6BBF" w:rsidP="009B6BBF">
      <w:pPr>
        <w:numPr>
          <w:ilvl w:val="0"/>
          <w:numId w:val="2"/>
        </w:num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ПЛАНИРУЕМЫЕ РЕЗУЛЬТАТЫ ОСВОЕНИЯ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Роль, значимость, преемственность, практическая направленность учебного предмета, в достижении </w:t>
      </w:r>
      <w:proofErr w:type="gramStart"/>
      <w:r w:rsidRPr="00C72100">
        <w:rPr>
          <w:rFonts w:ascii="Times New Roman" w:eastAsia="Times New Roman" w:hAnsi="Times New Roman" w:cs="Times New Roman"/>
          <w:b/>
          <w:bCs/>
          <w:color w:val="000000"/>
          <w:lang w:eastAsia="ru-RU"/>
        </w:rPr>
        <w:t>обучающимися</w:t>
      </w:r>
      <w:proofErr w:type="gramEnd"/>
      <w:r w:rsidRPr="00C72100">
        <w:rPr>
          <w:rFonts w:ascii="Times New Roman" w:eastAsia="Times New Roman" w:hAnsi="Times New Roman" w:cs="Times New Roman"/>
          <w:b/>
          <w:bCs/>
          <w:color w:val="000000"/>
          <w:lang w:eastAsia="ru-RU"/>
        </w:rPr>
        <w:t xml:space="preserve"> планируемых личностных, </w:t>
      </w:r>
      <w:proofErr w:type="spellStart"/>
      <w:r w:rsidRPr="00C72100">
        <w:rPr>
          <w:rFonts w:ascii="Times New Roman" w:eastAsia="Times New Roman" w:hAnsi="Times New Roman" w:cs="Times New Roman"/>
          <w:b/>
          <w:bCs/>
          <w:color w:val="000000"/>
          <w:lang w:eastAsia="ru-RU"/>
        </w:rPr>
        <w:t>метапредметных</w:t>
      </w:r>
      <w:proofErr w:type="spellEnd"/>
      <w:r w:rsidRPr="00C72100">
        <w:rPr>
          <w:rFonts w:ascii="Times New Roman" w:eastAsia="Times New Roman" w:hAnsi="Times New Roman" w:cs="Times New Roman"/>
          <w:b/>
          <w:bCs/>
          <w:color w:val="000000"/>
          <w:lang w:eastAsia="ru-RU"/>
        </w:rPr>
        <w:t xml:space="preserve"> и предметных результатов</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приобщение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к фактам русской языковой истории в связи с историей русского народа,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Личностные, </w:t>
      </w:r>
      <w:proofErr w:type="spellStart"/>
      <w:r w:rsidRPr="00C72100">
        <w:rPr>
          <w:rFonts w:ascii="Times New Roman" w:eastAsia="Times New Roman" w:hAnsi="Times New Roman" w:cs="Times New Roman"/>
          <w:b/>
          <w:bCs/>
          <w:color w:val="000000"/>
          <w:lang w:eastAsia="ru-RU"/>
        </w:rPr>
        <w:t>метапредметные</w:t>
      </w:r>
      <w:proofErr w:type="spellEnd"/>
      <w:r w:rsidRPr="00C72100">
        <w:rPr>
          <w:rFonts w:ascii="Times New Roman" w:eastAsia="Times New Roman" w:hAnsi="Times New Roman" w:cs="Times New Roman"/>
          <w:b/>
          <w:bCs/>
          <w:color w:val="000000"/>
          <w:lang w:eastAsia="ru-RU"/>
        </w:rPr>
        <w:t xml:space="preserve"> и предметные планируемые результаты освоения учебного предмета «Русский родной язык» в 4 классе.</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Личностными результатами</w:t>
      </w:r>
      <w:r w:rsidRPr="00C72100">
        <w:rPr>
          <w:rFonts w:ascii="Times New Roman" w:eastAsia="Times New Roman" w:hAnsi="Times New Roman" w:cs="Times New Roman"/>
          <w:color w:val="000000"/>
          <w:lang w:eastAsia="ru-RU"/>
        </w:rPr>
        <w:t> изучения русского языка в начальной школе являются: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spellStart"/>
      <w:r w:rsidRPr="00C72100">
        <w:rPr>
          <w:rFonts w:ascii="Times New Roman" w:eastAsia="Times New Roman" w:hAnsi="Times New Roman" w:cs="Times New Roman"/>
          <w:b/>
          <w:bCs/>
          <w:color w:val="000000"/>
          <w:lang w:eastAsia="ru-RU"/>
        </w:rPr>
        <w:t>Метапредметными</w:t>
      </w:r>
      <w:proofErr w:type="spellEnd"/>
      <w:r w:rsidRPr="00C72100">
        <w:rPr>
          <w:rFonts w:ascii="Times New Roman" w:eastAsia="Times New Roman" w:hAnsi="Times New Roman" w:cs="Times New Roman"/>
          <w:b/>
          <w:bCs/>
          <w:color w:val="000000"/>
          <w:lang w:eastAsia="ru-RU"/>
        </w:rPr>
        <w:t xml:space="preserve"> результатами</w:t>
      </w:r>
      <w:r w:rsidRPr="00C72100">
        <w:rPr>
          <w:rFonts w:ascii="Times New Roman" w:eastAsia="Times New Roman" w:hAnsi="Times New Roman" w:cs="Times New Roman"/>
          <w:color w:val="000000"/>
          <w:lang w:eastAsia="ru-RU"/>
        </w:rPr>
        <w:t> изучения предмета «Русский родной язык» во 4 классе является формирование следующих умений:</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Предметными результатами </w:t>
      </w:r>
      <w:r w:rsidRPr="00C72100">
        <w:rPr>
          <w:rFonts w:ascii="Times New Roman" w:eastAsia="Times New Roman" w:hAnsi="Times New Roman" w:cs="Times New Roman"/>
          <w:color w:val="000000"/>
          <w:lang w:eastAsia="ru-RU"/>
        </w:rPr>
        <w:t>изучения учебного предмета «Русский родной язык» в 4 классе являются формирование следующих умений: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конце четвёртого года изучения курса «Русского родного языка» в начальной школе </w:t>
      </w:r>
      <w:proofErr w:type="gramStart"/>
      <w:r w:rsidRPr="00C72100">
        <w:rPr>
          <w:rFonts w:ascii="Times New Roman" w:eastAsia="Times New Roman" w:hAnsi="Times New Roman" w:cs="Times New Roman"/>
          <w:b/>
          <w:bCs/>
          <w:color w:val="000000"/>
          <w:lang w:eastAsia="ru-RU"/>
        </w:rPr>
        <w:t>обучающийся</w:t>
      </w:r>
      <w:proofErr w:type="gramEnd"/>
      <w:r w:rsidRPr="00C72100">
        <w:rPr>
          <w:rFonts w:ascii="Times New Roman" w:eastAsia="Times New Roman" w:hAnsi="Times New Roman" w:cs="Times New Roman"/>
          <w:b/>
          <w:bCs/>
          <w:color w:val="000000"/>
          <w:lang w:eastAsia="ru-RU"/>
        </w:rPr>
        <w:t> научится:</w:t>
      </w:r>
    </w:p>
    <w:p w:rsidR="009B6BBF" w:rsidRPr="00C72100" w:rsidRDefault="009B6BBF" w:rsidP="009B6BBF">
      <w:pPr>
        <w:numPr>
          <w:ilvl w:val="0"/>
          <w:numId w:val="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«Русский язык: прошлое и настоящее»</w:t>
      </w:r>
      <w:r w:rsidRPr="00C72100">
        <w:rPr>
          <w:rFonts w:ascii="Times New Roman" w:eastAsia="Times New Roman" w:hAnsi="Times New Roman" w:cs="Times New Roman"/>
          <w:color w:val="000000"/>
          <w:lang w:eastAsia="ru-RU"/>
        </w:rPr>
        <w:t>:</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C72100" w:rsidRDefault="009B6BBF" w:rsidP="009B6BBF">
      <w:pPr>
        <w:numPr>
          <w:ilvl w:val="0"/>
          <w:numId w:val="8"/>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«Язык в действии»: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собственную и чужую речь с нормами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произносить слова с правильным ударением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проводить синонимические замены с учётом особенностей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учебными толковыми словарями для определения лексического значения слова;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орфографическим словарём для определения нормативного написания слов;</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p w:rsidR="009B6BBF" w:rsidRPr="00C72100" w:rsidRDefault="009B6BBF" w:rsidP="009B6BBF">
      <w:pPr>
        <w:numPr>
          <w:ilvl w:val="0"/>
          <w:numId w:val="10"/>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«Секреты речи и текста»: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различать этикетные формы обращения в официальной и неофициальной речевой ситуации;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правилами корректного речевого поведения в ходе диалога;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анализировать информацию прочитанного и прослушанного текста: отделять главные факты от </w:t>
      </w:r>
      <w:proofErr w:type="gramStart"/>
      <w:r w:rsidRPr="00C72100">
        <w:rPr>
          <w:rFonts w:ascii="Times New Roman" w:eastAsia="Times New Roman" w:hAnsi="Times New Roman" w:cs="Times New Roman"/>
          <w:color w:val="000000"/>
          <w:lang w:eastAsia="ru-RU"/>
        </w:rPr>
        <w:t>второстепенных</w:t>
      </w:r>
      <w:proofErr w:type="gramEnd"/>
      <w:r w:rsidRPr="00C72100">
        <w:rPr>
          <w:rFonts w:ascii="Times New Roman" w:eastAsia="Times New Roman" w:hAnsi="Times New Roman" w:cs="Times New Roman"/>
          <w:color w:val="000000"/>
          <w:lang w:eastAsia="ru-RU"/>
        </w:rPr>
        <w:t>, выделять наиболее существенные факты, устанавливать логическую связь между фактами;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составлять план текста, не разделённого на абзацы;</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пересказывать текст с изменением лица;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b/>
          <w:bCs/>
          <w:color w:val="000000"/>
          <w:lang w:eastAsia="ru-RU"/>
        </w:rPr>
        <w:lastRenderedPageBreak/>
        <w:t>Обучающийся</w:t>
      </w:r>
      <w:proofErr w:type="gramEnd"/>
      <w:r w:rsidRPr="00C72100">
        <w:rPr>
          <w:rFonts w:ascii="Times New Roman" w:eastAsia="Times New Roman" w:hAnsi="Times New Roman" w:cs="Times New Roman"/>
          <w:b/>
          <w:bCs/>
          <w:color w:val="000000"/>
          <w:lang w:eastAsia="ru-RU"/>
        </w:rPr>
        <w:t xml:space="preserve"> получит возможность научиться:</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обогащать </w:t>
      </w:r>
      <w:proofErr w:type="gramStart"/>
      <w:r w:rsidRPr="00C72100">
        <w:rPr>
          <w:rFonts w:ascii="Times New Roman" w:eastAsia="Times New Roman" w:hAnsi="Times New Roman" w:cs="Times New Roman"/>
          <w:color w:val="000000"/>
          <w:lang w:eastAsia="ru-RU"/>
        </w:rPr>
        <w:t>активный</w:t>
      </w:r>
      <w:proofErr w:type="gramEnd"/>
      <w:r w:rsidRPr="00C72100">
        <w:rPr>
          <w:rFonts w:ascii="Times New Roman" w:eastAsia="Times New Roman" w:hAnsi="Times New Roman" w:cs="Times New Roman"/>
          <w:color w:val="000000"/>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ценностному отношению к родному языку как хранителю культуры, включится в культурно-языковое поле своего народа,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C72100">
        <w:rPr>
          <w:rFonts w:ascii="Times New Roman" w:eastAsia="Times New Roman" w:hAnsi="Times New Roman" w:cs="Times New Roman"/>
          <w:color w:val="000000"/>
          <w:lang w:eastAsia="ru-RU"/>
        </w:rPr>
        <w:t>дств дл</w:t>
      </w:r>
      <w:proofErr w:type="gramEnd"/>
      <w:r w:rsidRPr="00C72100">
        <w:rPr>
          <w:rFonts w:ascii="Times New Roman" w:eastAsia="Times New Roman" w:hAnsi="Times New Roman" w:cs="Times New Roman"/>
          <w:color w:val="000000"/>
          <w:lang w:eastAsia="ru-RU"/>
        </w:rPr>
        <w:t>я успешного решения коммуникативных задач;</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                                                                            </w:t>
      </w:r>
      <w:r w:rsidR="009B6BBF" w:rsidRPr="00C72100">
        <w:rPr>
          <w:rFonts w:ascii="Times New Roman" w:eastAsia="Times New Roman" w:hAnsi="Times New Roman" w:cs="Times New Roman"/>
          <w:b/>
          <w:bCs/>
          <w:color w:val="000000"/>
          <w:lang w:eastAsia="ru-RU"/>
        </w:rPr>
        <w:t>СОДЕРЖАНИЕ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год –</w:t>
      </w:r>
      <w:r w:rsidR="009A65E7">
        <w:rPr>
          <w:rFonts w:ascii="Times New Roman" w:eastAsia="Times New Roman" w:hAnsi="Times New Roman" w:cs="Times New Roman"/>
          <w:b/>
          <w:bCs/>
          <w:color w:val="000000"/>
          <w:lang w:eastAsia="ru-RU"/>
        </w:rPr>
        <w:t>34</w:t>
      </w:r>
      <w:r w:rsidRPr="00C72100">
        <w:rPr>
          <w:rFonts w:ascii="Times New Roman" w:eastAsia="Times New Roman" w:hAnsi="Times New Roman" w:cs="Times New Roman"/>
          <w:b/>
          <w:bCs/>
          <w:color w:val="000000"/>
          <w:lang w:eastAsia="ru-RU"/>
        </w:rPr>
        <w:t> час</w:t>
      </w:r>
      <w:r w:rsidR="009A65E7">
        <w:rPr>
          <w:rFonts w:ascii="Times New Roman" w:eastAsia="Times New Roman" w:hAnsi="Times New Roman" w:cs="Times New Roman"/>
          <w:b/>
          <w:bCs/>
          <w:color w:val="000000"/>
          <w:lang w:eastAsia="ru-RU"/>
        </w:rPr>
        <w:t>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Количество часов в неделю -- </w:t>
      </w:r>
      <w:r w:rsidR="009A65E7">
        <w:rPr>
          <w:rFonts w:ascii="Times New Roman" w:eastAsia="Times New Roman" w:hAnsi="Times New Roman" w:cs="Times New Roman"/>
          <w:b/>
          <w:bCs/>
          <w:color w:val="000000"/>
          <w:lang w:eastAsia="ru-RU"/>
        </w:rPr>
        <w:t>1</w:t>
      </w:r>
      <w:r w:rsidRPr="00C72100">
        <w:rPr>
          <w:rFonts w:ascii="Times New Roman" w:eastAsia="Times New Roman" w:hAnsi="Times New Roman" w:cs="Times New Roman"/>
          <w:b/>
          <w:bCs/>
          <w:color w:val="000000"/>
          <w:lang w:eastAsia="ru-RU"/>
        </w:rPr>
        <w:t>час</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Характеристика основных содержательных линий.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Содержание курса «Русский родной язык» направлено на удовлетворение потребности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C72100">
        <w:rPr>
          <w:rFonts w:ascii="Times New Roman" w:eastAsia="Times New Roman" w:hAnsi="Times New Roman" w:cs="Times New Roman"/>
          <w:color w:val="000000"/>
          <w:lang w:eastAsia="ru-RU"/>
        </w:rPr>
        <w:t>социокультурный</w:t>
      </w:r>
      <w:proofErr w:type="spellEnd"/>
      <w:r w:rsidRPr="00C72100">
        <w:rPr>
          <w:rFonts w:ascii="Times New Roman" w:eastAsia="Times New Roman" w:hAnsi="Times New Roman" w:cs="Times New Roman"/>
          <w:color w:val="000000"/>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соответствии с этим в программе выделяются следующие </w:t>
      </w:r>
      <w:r w:rsidRPr="00C72100">
        <w:rPr>
          <w:rFonts w:ascii="Times New Roman" w:eastAsia="Times New Roman" w:hAnsi="Times New Roman" w:cs="Times New Roman"/>
          <w:b/>
          <w:bCs/>
          <w:color w:val="000000"/>
          <w:lang w:eastAsia="ru-RU"/>
        </w:rPr>
        <w:t>блоки</w:t>
      </w:r>
      <w:r w:rsidRPr="00C72100">
        <w:rPr>
          <w:rFonts w:ascii="Times New Roman" w:eastAsia="Times New Roman" w:hAnsi="Times New Roman" w:cs="Times New Roman"/>
          <w:color w:val="000000"/>
          <w:lang w:eastAsia="ru-RU"/>
        </w:rPr>
        <w:t>.</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Первый блок – «Русский язык: прошлое и настоящее» </w:t>
      </w:r>
      <w:r w:rsidRPr="00C72100">
        <w:rPr>
          <w:rFonts w:ascii="Times New Roman" w:eastAsia="Times New Roman" w:hAnsi="Times New Roman" w:cs="Times New Roman"/>
          <w:color w:val="000000"/>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Второй блок – «Язык в действии» </w:t>
      </w:r>
      <w:r w:rsidRPr="00C72100">
        <w:rPr>
          <w:rFonts w:ascii="Times New Roman" w:eastAsia="Times New Roman" w:hAnsi="Times New Roman" w:cs="Times New Roman"/>
          <w:color w:val="000000"/>
          <w:lang w:eastAsia="ru-RU"/>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w:t>
      </w:r>
      <w:r w:rsidRPr="00C72100">
        <w:rPr>
          <w:rFonts w:ascii="Times New Roman" w:eastAsia="Times New Roman" w:hAnsi="Times New Roman" w:cs="Times New Roman"/>
          <w:color w:val="000000"/>
          <w:lang w:eastAsia="ru-RU"/>
        </w:rPr>
        <w:lastRenderedPageBreak/>
        <w:t>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Третий блок – «Секреты речи и текста» </w:t>
      </w:r>
      <w:r w:rsidRPr="00C72100">
        <w:rPr>
          <w:rFonts w:ascii="Times New Roman" w:eastAsia="Times New Roman" w:hAnsi="Times New Roman" w:cs="Times New Roman"/>
          <w:color w:val="00000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Содержание программы</w:t>
      </w:r>
    </w:p>
    <w:p w:rsidR="009B6BBF" w:rsidRPr="00C72100" w:rsidRDefault="009B6BBF" w:rsidP="009B6BBF">
      <w:pPr>
        <w:numPr>
          <w:ilvl w:val="0"/>
          <w:numId w:val="1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 (</w:t>
      </w:r>
      <w:r w:rsidR="009A65E7">
        <w:rPr>
          <w:rFonts w:ascii="Times New Roman" w:eastAsia="Times New Roman" w:hAnsi="Times New Roman" w:cs="Times New Roman"/>
          <w:b/>
          <w:bCs/>
          <w:color w:val="000000"/>
          <w:lang w:eastAsia="ru-RU"/>
        </w:rPr>
        <w:t>10</w:t>
      </w:r>
      <w:r w:rsidRPr="00C72100">
        <w:rPr>
          <w:rFonts w:ascii="Times New Roman" w:eastAsia="Times New Roman" w:hAnsi="Times New Roman" w:cs="Times New Roman"/>
          <w:b/>
          <w:bCs/>
          <w:color w:val="000000"/>
          <w:lang w:eastAsia="ru-RU"/>
        </w:rPr>
        <w:t xml:space="preserve">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9B6BBF" w:rsidRPr="00C72100" w:rsidRDefault="009B6BBF" w:rsidP="009B6BBF">
      <w:pPr>
        <w:numPr>
          <w:ilvl w:val="0"/>
          <w:numId w:val="1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 (</w:t>
      </w:r>
      <w:r w:rsidR="009A65E7">
        <w:rPr>
          <w:rFonts w:ascii="Times New Roman" w:eastAsia="Times New Roman" w:hAnsi="Times New Roman" w:cs="Times New Roman"/>
          <w:b/>
          <w:bCs/>
          <w:color w:val="000000"/>
          <w:lang w:eastAsia="ru-RU"/>
        </w:rPr>
        <w:t>10</w:t>
      </w:r>
      <w:r w:rsidRPr="00C72100">
        <w:rPr>
          <w:rFonts w:ascii="Times New Roman" w:eastAsia="Times New Roman" w:hAnsi="Times New Roman" w:cs="Times New Roman"/>
          <w:b/>
          <w:bCs/>
          <w:color w:val="000000"/>
          <w:lang w:eastAsia="ru-RU"/>
        </w:rPr>
        <w:t xml:space="preserve">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Нормы употребления глаголов. Образование форм глаголов 1 лица (</w:t>
      </w:r>
      <w:proofErr w:type="spellStart"/>
      <w:proofErr w:type="gramStart"/>
      <w:r w:rsidRPr="00C72100">
        <w:rPr>
          <w:rFonts w:ascii="Times New Roman" w:eastAsia="Times New Roman" w:hAnsi="Times New Roman" w:cs="Times New Roman"/>
          <w:i/>
          <w:iCs/>
          <w:color w:val="000000"/>
          <w:lang w:eastAsia="ru-RU"/>
        </w:rPr>
        <w:t>весить-вешу</w:t>
      </w:r>
      <w:proofErr w:type="spellEnd"/>
      <w:proofErr w:type="gramEnd"/>
      <w:r w:rsidRPr="00C72100">
        <w:rPr>
          <w:rFonts w:ascii="Times New Roman" w:eastAsia="Times New Roman" w:hAnsi="Times New Roman" w:cs="Times New Roman"/>
          <w:i/>
          <w:iCs/>
          <w:color w:val="000000"/>
          <w:lang w:eastAsia="ru-RU"/>
        </w:rPr>
        <w:t xml:space="preserve">, – бегите, </w:t>
      </w:r>
      <w:proofErr w:type="spellStart"/>
      <w:r w:rsidRPr="00C72100">
        <w:rPr>
          <w:rFonts w:ascii="Times New Roman" w:eastAsia="Times New Roman" w:hAnsi="Times New Roman" w:cs="Times New Roman"/>
          <w:i/>
          <w:iCs/>
          <w:color w:val="000000"/>
          <w:lang w:eastAsia="ru-RU"/>
        </w:rPr>
        <w:t>плескать-плещу</w:t>
      </w:r>
      <w:proofErr w:type="spellEnd"/>
      <w:r w:rsidRPr="00C72100">
        <w:rPr>
          <w:rFonts w:ascii="Times New Roman" w:eastAsia="Times New Roman" w:hAnsi="Times New Roman" w:cs="Times New Roman"/>
          <w:i/>
          <w:iCs/>
          <w:color w:val="000000"/>
          <w:lang w:eastAsia="ru-RU"/>
        </w:rPr>
        <w:t> </w:t>
      </w:r>
      <w:r w:rsidRPr="00C72100">
        <w:rPr>
          <w:rFonts w:ascii="Times New Roman" w:eastAsia="Times New Roman" w:hAnsi="Times New Roman" w:cs="Times New Roman"/>
          <w:color w:val="000000"/>
          <w:lang w:eastAsia="ru-RU"/>
        </w:rPr>
        <w:t>и др.). Особенности употребления глаголов – синонимов (</w:t>
      </w:r>
      <w:r w:rsidRPr="00C72100">
        <w:rPr>
          <w:rFonts w:ascii="Times New Roman" w:eastAsia="Times New Roman" w:hAnsi="Times New Roman" w:cs="Times New Roman"/>
          <w:i/>
          <w:iCs/>
          <w:color w:val="000000"/>
          <w:lang w:eastAsia="ru-RU"/>
        </w:rPr>
        <w:t>есть, кушать; класть, положить)</w:t>
      </w:r>
      <w:r w:rsidRPr="00C72100">
        <w:rPr>
          <w:rFonts w:ascii="Times New Roman" w:eastAsia="Times New Roman" w:hAnsi="Times New Roman" w:cs="Times New Roman"/>
          <w:color w:val="000000"/>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9B6BBF" w:rsidRPr="00C72100" w:rsidRDefault="009B6BBF" w:rsidP="009B6BBF">
      <w:pPr>
        <w:numPr>
          <w:ilvl w:val="0"/>
          <w:numId w:val="1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 (</w:t>
      </w:r>
      <w:r w:rsidR="009A65E7">
        <w:rPr>
          <w:rFonts w:ascii="Times New Roman" w:eastAsia="Times New Roman" w:hAnsi="Times New Roman" w:cs="Times New Roman"/>
          <w:b/>
          <w:bCs/>
          <w:color w:val="000000"/>
          <w:lang w:eastAsia="ru-RU"/>
        </w:rPr>
        <w:t>14</w:t>
      </w:r>
      <w:r w:rsidRPr="00C72100">
        <w:rPr>
          <w:rFonts w:ascii="Times New Roman" w:eastAsia="Times New Roman" w:hAnsi="Times New Roman" w:cs="Times New Roman"/>
          <w:b/>
          <w:bCs/>
          <w:color w:val="000000"/>
          <w:lang w:eastAsia="ru-RU"/>
        </w:rPr>
        <w:t xml:space="preserve">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Грамотное ведение диалога по форме </w:t>
      </w:r>
      <w:r w:rsidRPr="00C72100">
        <w:rPr>
          <w:rFonts w:ascii="Times New Roman" w:eastAsia="Times New Roman" w:hAnsi="Times New Roman" w:cs="Times New Roman"/>
          <w:i/>
          <w:iCs/>
          <w:color w:val="000000"/>
          <w:lang w:eastAsia="ru-RU"/>
        </w:rPr>
        <w:t>вопрос-ответ. </w:t>
      </w:r>
      <w:proofErr w:type="spellStart"/>
      <w:r w:rsidRPr="00C72100">
        <w:rPr>
          <w:rFonts w:ascii="Times New Roman" w:eastAsia="Times New Roman" w:hAnsi="Times New Roman" w:cs="Times New Roman"/>
          <w:color w:val="000000"/>
          <w:lang w:eastAsia="ru-RU"/>
        </w:rPr>
        <w:t>Озаглавливание</w:t>
      </w:r>
      <w:proofErr w:type="spellEnd"/>
      <w:r w:rsidRPr="00C72100">
        <w:rPr>
          <w:rFonts w:ascii="Times New Roman" w:eastAsia="Times New Roman" w:hAnsi="Times New Roman" w:cs="Times New Roman"/>
          <w:color w:val="000000"/>
          <w:lang w:eastAsia="ru-RU"/>
        </w:rPr>
        <w:t xml:space="preserve"> текста в соответствии с темой или основной мыслью. Составление плана текста. </w:t>
      </w:r>
      <w:proofErr w:type="spellStart"/>
      <w:r w:rsidRPr="00C72100">
        <w:rPr>
          <w:rFonts w:ascii="Times New Roman" w:eastAsia="Times New Roman" w:hAnsi="Times New Roman" w:cs="Times New Roman"/>
          <w:color w:val="000000"/>
          <w:lang w:eastAsia="ru-RU"/>
        </w:rPr>
        <w:t>Пересказывание</w:t>
      </w:r>
      <w:proofErr w:type="spellEnd"/>
      <w:r w:rsidRPr="00C72100">
        <w:rPr>
          <w:rFonts w:ascii="Times New Roman" w:eastAsia="Times New Roman" w:hAnsi="Times New Roman" w:cs="Times New Roman"/>
          <w:color w:val="000000"/>
          <w:lang w:eastAsia="ru-RU"/>
        </w:rPr>
        <w:t xml:space="preserve"> текста. Оценивание и редактирование текстов.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15165" w:type="dxa"/>
        <w:tblCellMar>
          <w:top w:w="105" w:type="dxa"/>
          <w:left w:w="105" w:type="dxa"/>
          <w:bottom w:w="105" w:type="dxa"/>
          <w:right w:w="105" w:type="dxa"/>
        </w:tblCellMar>
        <w:tblLook w:val="04A0"/>
      </w:tblPr>
      <w:tblGrid>
        <w:gridCol w:w="1835"/>
        <w:gridCol w:w="11040"/>
        <w:gridCol w:w="2290"/>
      </w:tblGrid>
      <w:tr w:rsidR="009B6BBF" w:rsidRPr="00C72100" w:rsidTr="009A65E7">
        <w:tc>
          <w:tcPr>
            <w:tcW w:w="18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c>
          <w:tcPr>
            <w:tcW w:w="11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c>
          <w:tcPr>
            <w:tcW w:w="22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r>
      <w:tr w:rsidR="009B6BBF" w:rsidRPr="00C72100" w:rsidTr="009A65E7">
        <w:tc>
          <w:tcPr>
            <w:tcW w:w="18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c>
          <w:tcPr>
            <w:tcW w:w="11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22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r>
      <w:tr w:rsidR="009B6BBF" w:rsidRPr="00C72100" w:rsidTr="009A65E7">
        <w:tc>
          <w:tcPr>
            <w:tcW w:w="18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c>
          <w:tcPr>
            <w:tcW w:w="11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22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tc>
      </w:tr>
    </w:tbl>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1D1387" w:rsidRPr="00C72100" w:rsidRDefault="001D1387" w:rsidP="009A65E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val="en-US" w:eastAsia="ru-RU"/>
        </w:rPr>
        <w:t xml:space="preserve">                                                                                                 </w:t>
      </w: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9B6BBF" w:rsidRPr="009B6BBF" w:rsidRDefault="009A65E7" w:rsidP="001D1387">
      <w:pPr>
        <w:spacing w:after="15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w:t>
      </w:r>
      <w:r w:rsidR="009B6BBF" w:rsidRPr="009B6BBF">
        <w:rPr>
          <w:rFonts w:ascii="Times New Roman" w:eastAsia="Times New Roman" w:hAnsi="Times New Roman" w:cs="Times New Roman"/>
          <w:b/>
          <w:bCs/>
          <w:color w:val="000000"/>
          <w:sz w:val="24"/>
          <w:szCs w:val="24"/>
          <w:lang w:eastAsia="ru-RU"/>
        </w:rPr>
        <w:t>ЕМАТИЧЕСКОЕ ПЛАНИРОВАНИЕ</w:t>
      </w: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15084" w:type="dxa"/>
        <w:tblLayout w:type="fixed"/>
        <w:tblCellMar>
          <w:top w:w="60" w:type="dxa"/>
          <w:left w:w="60" w:type="dxa"/>
          <w:bottom w:w="60" w:type="dxa"/>
          <w:right w:w="60" w:type="dxa"/>
        </w:tblCellMar>
        <w:tblLook w:val="04A0"/>
      </w:tblPr>
      <w:tblGrid>
        <w:gridCol w:w="909"/>
        <w:gridCol w:w="703"/>
        <w:gridCol w:w="573"/>
        <w:gridCol w:w="1984"/>
        <w:gridCol w:w="1985"/>
        <w:gridCol w:w="4819"/>
        <w:gridCol w:w="4111"/>
      </w:tblGrid>
      <w:tr w:rsidR="009A65E7" w:rsidRPr="009B6BBF" w:rsidTr="009A65E7">
        <w:trPr>
          <w:trHeight w:val="135"/>
        </w:trPr>
        <w:tc>
          <w:tcPr>
            <w:tcW w:w="9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Default="009A65E7" w:rsidP="009B6BBF">
            <w:pPr>
              <w:spacing w:after="150" w:line="135" w:lineRule="atLeast"/>
              <w:jc w:val="center"/>
              <w:rPr>
                <w:rFonts w:ascii="Times New Roman" w:eastAsia="Times New Roman" w:hAnsi="Times New Roman" w:cs="Times New Roman"/>
                <w:b/>
                <w:bCs/>
                <w:color w:val="000000"/>
                <w:sz w:val="24"/>
                <w:szCs w:val="24"/>
                <w:lang w:eastAsia="ru-RU"/>
              </w:rPr>
            </w:pPr>
            <w:r w:rsidRPr="009B6BBF">
              <w:rPr>
                <w:rFonts w:ascii="Times New Roman" w:eastAsia="Times New Roman" w:hAnsi="Times New Roman" w:cs="Times New Roman"/>
                <w:b/>
                <w:bCs/>
                <w:color w:val="000000"/>
                <w:sz w:val="24"/>
                <w:szCs w:val="24"/>
                <w:lang w:eastAsia="ru-RU"/>
              </w:rPr>
              <w:t>Класс</w:t>
            </w:r>
          </w:p>
          <w:p w:rsidR="009A65E7" w:rsidRPr="009B6BBF" w:rsidRDefault="009A65E7" w:rsidP="009B6BBF">
            <w:pPr>
              <w:spacing w:after="150"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Дата</w:t>
            </w: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9B6BBF">
            <w:pPr>
              <w:spacing w:after="150"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Тема урока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Цели урока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C04CC8">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 xml:space="preserve">Содержание </w:t>
            </w:r>
            <w:r w:rsidR="00C04CC8">
              <w:rPr>
                <w:rFonts w:ascii="Times New Roman" w:eastAsia="Times New Roman" w:hAnsi="Times New Roman" w:cs="Times New Roman"/>
                <w:b/>
                <w:bCs/>
                <w:color w:val="000000"/>
                <w:sz w:val="24"/>
                <w:szCs w:val="24"/>
                <w:lang w:eastAsia="ru-RU"/>
              </w:rPr>
              <w:t>кружка</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A65E7" w:rsidRPr="009B6BBF" w:rsidRDefault="009A65E7" w:rsidP="00C04CC8">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 xml:space="preserve">Основные виды деятельности </w:t>
            </w:r>
            <w:proofErr w:type="gramStart"/>
            <w:r w:rsidRPr="009B6BBF">
              <w:rPr>
                <w:rFonts w:ascii="Times New Roman" w:eastAsia="Times New Roman" w:hAnsi="Times New Roman" w:cs="Times New Roman"/>
                <w:b/>
                <w:bCs/>
                <w:color w:val="000000"/>
                <w:sz w:val="24"/>
                <w:szCs w:val="24"/>
                <w:lang w:eastAsia="ru-RU"/>
              </w:rPr>
              <w:t>обучающихся</w:t>
            </w:r>
            <w:proofErr w:type="gramEnd"/>
          </w:p>
        </w:tc>
      </w:tr>
      <w:tr w:rsidR="009A65E7" w:rsidRPr="009B6BBF" w:rsidTr="009A65E7">
        <w:tc>
          <w:tcPr>
            <w:tcW w:w="9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Не стыдно не знать, стыдно не учиться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связанные с обучением.</w:t>
            </w:r>
          </w:p>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учением</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Вся семья вместе, так и душа на месте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называющие родственные отношения (</w:t>
            </w:r>
            <w:r w:rsidRPr="009B6BBF">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9B6BBF">
              <w:rPr>
                <w:rFonts w:ascii="Times New Roman" w:eastAsia="Times New Roman" w:hAnsi="Times New Roman" w:cs="Times New Roman"/>
                <w:color w:val="000000"/>
                <w:sz w:val="24"/>
                <w:szCs w:val="24"/>
                <w:lang w:eastAsia="ru-RU"/>
              </w:rPr>
              <w:t>). Пословицы, поговорки и фразеологизмы, возникновение которых связано с качествами, чувствами людей, с родственными отношениями</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Красна сказка складом, а песня – ладом</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9B6BBF">
              <w:rPr>
                <w:rFonts w:ascii="Times New Roman" w:eastAsia="Times New Roman" w:hAnsi="Times New Roman" w:cs="Times New Roman"/>
                <w:i/>
                <w:iCs/>
                <w:color w:val="000000"/>
                <w:sz w:val="24"/>
                <w:szCs w:val="24"/>
                <w:lang w:eastAsia="ru-RU"/>
              </w:rPr>
              <w:t>добросердечный</w:t>
            </w:r>
            <w:proofErr w:type="gramEnd"/>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благодарный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доброжелательный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бескорыстный</w:t>
            </w:r>
            <w:r w:rsidRPr="009B6BBF">
              <w:rPr>
                <w:rFonts w:ascii="Times New Roman" w:eastAsia="Times New Roman" w:hAnsi="Times New Roman" w:cs="Times New Roman"/>
                <w:color w:val="000000"/>
                <w:sz w:val="24"/>
                <w:szCs w:val="24"/>
                <w:lang w:eastAsia="ru-RU"/>
              </w:rPr>
              <w:t>)</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Красное словцо не ложь</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Иметь представление о фразеологизмах. Расширение </w:t>
            </w:r>
            <w:r w:rsidRPr="009B6BBF">
              <w:rPr>
                <w:rFonts w:ascii="Times New Roman" w:eastAsia="Times New Roman" w:hAnsi="Times New Roman" w:cs="Times New Roman"/>
                <w:color w:val="000000"/>
                <w:sz w:val="24"/>
                <w:szCs w:val="24"/>
                <w:lang w:eastAsia="ru-RU"/>
              </w:rPr>
              <w:lastRenderedPageBreak/>
              <w:t>фразеологической записи, тренировка в правильном использовании фразеологизмов в речи, составление текстов с фразеологизмами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Пословицы, поговорки и фразеологизмы, возникновение которых связано с качествами, чувствами людей</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Объяснять значения устойчивых выражений</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языку весть подаёт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словами, пришедшими из других языков и словами, ушедшими в другие языки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9A65E7" w:rsidRPr="009B6BBF" w:rsidTr="009A65E7">
        <w:trPr>
          <w:trHeight w:val="300"/>
        </w:trPr>
        <w:tc>
          <w:tcPr>
            <w:tcW w:w="9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Проектные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систематизировать полученные знания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Представление результатов проектных заданий, выполненных при изучении раздела</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r>
      <w:tr w:rsidR="009A65E7" w:rsidRPr="009B6BBF" w:rsidTr="009A65E7">
        <w:tc>
          <w:tcPr>
            <w:tcW w:w="9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p>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Трудно ли образовывать формы глагола?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закрепить образование форм времени; наблюдать особое употребление формы настоящего и будущего времени в тексте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Различать время глагола, изменять глаголы по временам</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Можно ли об одном и том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Наблюдать за тем, что синонимы могут различаться по значению, по времени бытования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Как и когда появились знаки препинания?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Мини-сочинение </w:t>
            </w:r>
            <w:r w:rsidRPr="00C72100">
              <w:rPr>
                <w:rFonts w:ascii="Times New Roman" w:eastAsia="Times New Roman" w:hAnsi="Times New Roman" w:cs="Times New Roman"/>
                <w:color w:val="000000"/>
                <w:sz w:val="24"/>
                <w:szCs w:val="24"/>
                <w:lang w:eastAsia="ru-RU"/>
              </w:rPr>
              <w:t>«Можно ли про одно и то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Продолжить формирование умения составлять план сочинения по вопросам, записывать по плану сочинение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r>
      <w:tr w:rsidR="009A65E7" w:rsidRPr="009B6BBF" w:rsidTr="009A65E7">
        <w:tc>
          <w:tcPr>
            <w:tcW w:w="9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Задаём вопросы в диалоге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Познакомить с понятиями монолог и диалог. </w:t>
            </w:r>
            <w:r w:rsidRPr="009B6BBF">
              <w:rPr>
                <w:rFonts w:ascii="Times New Roman" w:eastAsia="Times New Roman" w:hAnsi="Times New Roman" w:cs="Times New Roman"/>
                <w:color w:val="000000"/>
                <w:sz w:val="24"/>
                <w:szCs w:val="24"/>
                <w:lang w:eastAsia="ru-RU"/>
              </w:rPr>
              <w:lastRenderedPageBreak/>
              <w:t>Продолжить формирование навыка чтения по ролям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Правила ведения диалога: корректные и некорректные вопросы</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Участвовать в учебном диалоге. Определять правила участия в диалоге (умение слышать, точно реагировать </w:t>
            </w:r>
            <w:r w:rsidRPr="009B6BBF">
              <w:rPr>
                <w:rFonts w:ascii="Times New Roman" w:eastAsia="Times New Roman" w:hAnsi="Times New Roman" w:cs="Times New Roman"/>
                <w:color w:val="000000"/>
                <w:sz w:val="24"/>
                <w:szCs w:val="24"/>
                <w:lang w:eastAsia="ru-RU"/>
              </w:rPr>
              <w:lastRenderedPageBreak/>
              <w:t>на реплики, поддерживать разговор, приводить доводы). Анализировать собственную успешность участия в диалоге, успешность участия другой стороны</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Обучение сжатому пересказу и умению делать вывод из прочитанного текста, находить основную мысль; продолжение работы по редактированию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Особенности </w:t>
            </w:r>
            <w:proofErr w:type="spellStart"/>
            <w:r w:rsidRPr="009B6BBF">
              <w:rPr>
                <w:rFonts w:ascii="Times New Roman" w:eastAsia="Times New Roman" w:hAnsi="Times New Roman" w:cs="Times New Roman"/>
                <w:color w:val="000000"/>
                <w:sz w:val="24"/>
                <w:szCs w:val="24"/>
                <w:lang w:eastAsia="ru-RU"/>
              </w:rPr>
              <w:t>озаглавливания</w:t>
            </w:r>
            <w:proofErr w:type="spellEnd"/>
            <w:r w:rsidRPr="009B6BBF">
              <w:rPr>
                <w:rFonts w:ascii="Times New Roman" w:eastAsia="Times New Roman" w:hAnsi="Times New Roman" w:cs="Times New Roman"/>
                <w:color w:val="000000"/>
                <w:sz w:val="24"/>
                <w:szCs w:val="24"/>
                <w:lang w:eastAsia="ru-RU"/>
              </w:rPr>
              <w:t xml:space="preserve"> текста</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составлять план</w:t>
            </w:r>
            <w:r w:rsidRPr="009B6BBF">
              <w:rPr>
                <w:rFonts w:ascii="Times New Roman" w:eastAsia="Times New Roman" w:hAnsi="Times New Roman" w:cs="Times New Roman"/>
                <w:b/>
                <w:bCs/>
                <w:color w:val="000000"/>
                <w:sz w:val="24"/>
                <w:szCs w:val="24"/>
                <w:lang w:eastAsia="ru-RU"/>
              </w:rPr>
              <w:t xml:space="preserve"> </w:t>
            </w:r>
            <w:r w:rsidRPr="00C72100">
              <w:rPr>
                <w:rFonts w:ascii="Times New Roman" w:eastAsia="Times New Roman" w:hAnsi="Times New Roman" w:cs="Times New Roman"/>
                <w:bCs/>
                <w:color w:val="000000"/>
                <w:sz w:val="24"/>
                <w:szCs w:val="24"/>
                <w:lang w:eastAsia="ru-RU"/>
              </w:rPr>
              <w:t>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цитировать текст; делить текст на смысловые части; составлять план; пересказывать историю, пользуясь планом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Составление плана текста, не разделённого на абзацы</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пересказывать текст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Обучение пересказу исходного текста с изменением лица </w:t>
            </w:r>
            <w:r w:rsidRPr="009B6BBF">
              <w:rPr>
                <w:rFonts w:ascii="Times New Roman" w:eastAsia="Times New Roman" w:hAnsi="Times New Roman" w:cs="Times New Roman"/>
                <w:color w:val="000000"/>
                <w:sz w:val="24"/>
                <w:szCs w:val="24"/>
                <w:lang w:eastAsia="ru-RU"/>
              </w:rPr>
              <w:lastRenderedPageBreak/>
              <w:t>повествователя, подбор заголовка, составление плана и редактирование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Информационная переработка прослушанного или прочитанного текста: пересказ с изменением лица, (на практическом уровне)</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текст</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9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каждый пункт плана, чтобы он превратился в тезис</w:t>
            </w:r>
          </w:p>
        </w:tc>
        <w:tc>
          <w:tcPr>
            <w:tcW w:w="481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411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A65E7" w:rsidRPr="009B6BBF" w:rsidRDefault="009A65E7" w:rsidP="009B6BBF">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4" w:type="dxa"/>
            <w:vMerge/>
            <w:tcBorders>
              <w:top w:val="single" w:sz="6" w:space="0" w:color="00000A"/>
              <w:left w:val="single" w:sz="6" w:space="0" w:color="00000A"/>
              <w:bottom w:val="single" w:sz="6" w:space="0" w:color="00000A"/>
              <w:right w:val="single" w:sz="6" w:space="0" w:color="00000A"/>
            </w:tcBorders>
            <w:shd w:val="clear" w:color="auto" w:fill="auto"/>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6" w:space="0" w:color="00000A"/>
              <w:left w:val="single" w:sz="6" w:space="0" w:color="00000A"/>
              <w:bottom w:val="single" w:sz="6" w:space="0" w:color="00000A"/>
              <w:right w:val="single" w:sz="6" w:space="0" w:color="00000A"/>
            </w:tcBorders>
            <w:shd w:val="clear" w:color="auto" w:fill="auto"/>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4819" w:type="dxa"/>
            <w:vMerge/>
            <w:tcBorders>
              <w:top w:val="single" w:sz="6" w:space="0" w:color="00000A"/>
              <w:left w:val="single" w:sz="6" w:space="0" w:color="00000A"/>
              <w:bottom w:val="single" w:sz="6" w:space="0" w:color="00000A"/>
              <w:right w:val="single" w:sz="6" w:space="0" w:color="00000A"/>
            </w:tcBorders>
            <w:shd w:val="clear" w:color="auto" w:fill="auto"/>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6" w:space="0" w:color="00000A"/>
              <w:left w:val="single" w:sz="6" w:space="0" w:color="00000A"/>
              <w:bottom w:val="single" w:sz="6" w:space="0" w:color="00000A"/>
              <w:right w:val="single" w:sz="6" w:space="0" w:color="00000A"/>
            </w:tcBorders>
            <w:shd w:val="clear" w:color="auto" w:fill="auto"/>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r>
      <w:tr w:rsidR="009A65E7" w:rsidRPr="009B6BBF" w:rsidTr="009A65E7">
        <w:tc>
          <w:tcPr>
            <w:tcW w:w="90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150" w:line="240" w:lineRule="auto"/>
              <w:rPr>
                <w:rFonts w:ascii="Arial" w:eastAsia="Times New Roman" w:hAnsi="Arial" w:cs="Arial"/>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C72100" w:rsidRDefault="009A65E7" w:rsidP="009B6BBF">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Проектное задание </w:t>
            </w:r>
            <w:r w:rsidRPr="00C72100">
              <w:rPr>
                <w:rFonts w:ascii="Times New Roman" w:eastAsia="Times New Roman" w:hAnsi="Times New Roman" w:cs="Times New Roman"/>
                <w:color w:val="000000"/>
                <w:sz w:val="24"/>
                <w:szCs w:val="24"/>
                <w:lang w:eastAsia="ru-RU"/>
              </w:rPr>
              <w:t>«Пишем разные тексты об одном и том же»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150" w:line="240" w:lineRule="auto"/>
              <w:rPr>
                <w:rFonts w:ascii="Arial" w:eastAsia="Times New Roman" w:hAnsi="Arial" w:cs="Arial"/>
                <w:color w:val="000000"/>
                <w:sz w:val="24"/>
                <w:szCs w:val="24"/>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1D1387" w:rsidRDefault="009A65E7" w:rsidP="009B6BBF">
            <w:pPr>
              <w:spacing w:after="150" w:line="240" w:lineRule="auto"/>
              <w:rPr>
                <w:rFonts w:ascii="Times New Roman" w:eastAsia="Times New Roman" w:hAnsi="Times New Roman" w:cs="Times New Roman"/>
                <w:color w:val="000000"/>
                <w:sz w:val="24"/>
                <w:szCs w:val="24"/>
                <w:lang w:eastAsia="ru-RU"/>
              </w:rPr>
            </w:pPr>
            <w:r w:rsidRPr="001D1387">
              <w:rPr>
                <w:rFonts w:ascii="Times New Roman" w:eastAsia="Times New Roman" w:hAnsi="Times New Roman" w:cs="Times New Roman"/>
                <w:color w:val="000000"/>
                <w:sz w:val="24"/>
                <w:szCs w:val="24"/>
                <w:lang w:eastAsia="ru-RU"/>
              </w:rPr>
              <w:t>Представление результатов выполнения </w:t>
            </w:r>
            <w:r w:rsidRPr="00C72100">
              <w:rPr>
                <w:rFonts w:ascii="Times New Roman" w:eastAsia="Times New Roman" w:hAnsi="Times New Roman" w:cs="Times New Roman"/>
                <w:bCs/>
                <w:color w:val="000000"/>
                <w:sz w:val="24"/>
                <w:szCs w:val="24"/>
                <w:lang w:eastAsia="ru-RU"/>
              </w:rPr>
              <w:t>проектного задания</w:t>
            </w:r>
            <w:r w:rsidRPr="001D1387">
              <w:rPr>
                <w:rFonts w:ascii="Times New Roman" w:eastAsia="Times New Roman" w:hAnsi="Times New Roman" w:cs="Times New Roman"/>
                <w:b/>
                <w:bCs/>
                <w:color w:val="000000"/>
                <w:sz w:val="24"/>
                <w:szCs w:val="24"/>
                <w:lang w:eastAsia="ru-RU"/>
              </w:rPr>
              <w:t> </w:t>
            </w:r>
            <w:r w:rsidRPr="001D1387">
              <w:rPr>
                <w:rFonts w:ascii="Times New Roman" w:eastAsia="Times New Roman" w:hAnsi="Times New Roman" w:cs="Times New Roman"/>
                <w:color w:val="000000"/>
                <w:sz w:val="24"/>
                <w:szCs w:val="24"/>
                <w:lang w:eastAsia="ru-RU"/>
              </w:rPr>
              <w:t>«Пишем разные тексты об одном и том же»</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0" w:line="240" w:lineRule="auto"/>
              <w:rPr>
                <w:rFonts w:ascii="Arial" w:eastAsia="Times New Roman" w:hAnsi="Arial" w:cs="Arial"/>
                <w:color w:val="252525"/>
                <w:sz w:val="24"/>
                <w:szCs w:val="24"/>
                <w:lang w:eastAsia="ru-RU"/>
              </w:rPr>
            </w:pPr>
          </w:p>
        </w:tc>
      </w:tr>
      <w:tr w:rsidR="009A65E7" w:rsidRPr="009B6BBF" w:rsidTr="009A65E7">
        <w:tc>
          <w:tcPr>
            <w:tcW w:w="909"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A65E7" w:rsidRPr="009B6BBF" w:rsidRDefault="009A65E7" w:rsidP="009B6BBF">
            <w:pPr>
              <w:spacing w:after="0" w:line="240" w:lineRule="auto"/>
              <w:rPr>
                <w:rFonts w:ascii="Times New Roman" w:eastAsia="Times New Roman" w:hAnsi="Times New Roman" w:cs="Times New Roman"/>
                <w:color w:val="000000"/>
                <w:sz w:val="24"/>
                <w:szCs w:val="24"/>
                <w:lang w:eastAsia="ru-RU"/>
              </w:rPr>
            </w:pPr>
          </w:p>
        </w:tc>
        <w:tc>
          <w:tcPr>
            <w:tcW w:w="70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150" w:line="240" w:lineRule="auto"/>
              <w:rPr>
                <w:rFonts w:ascii="Arial" w:eastAsia="Times New Roman" w:hAnsi="Arial" w:cs="Arial"/>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Default="009A65E7" w:rsidP="009B6BBF">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C72100" w:rsidRDefault="009A65E7" w:rsidP="009B6BBF">
            <w:pPr>
              <w:spacing w:after="150" w:line="240" w:lineRule="auto"/>
              <w:rPr>
                <w:rFonts w:ascii="Times New Roman" w:eastAsia="Times New Roman" w:hAnsi="Times New Roman" w:cs="Times New Roman"/>
                <w:bCs/>
                <w:color w:val="000000"/>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150" w:line="240" w:lineRule="auto"/>
              <w:rPr>
                <w:rFonts w:ascii="Arial" w:eastAsia="Times New Roman" w:hAnsi="Arial" w:cs="Arial"/>
                <w:color w:val="000000"/>
                <w:sz w:val="24"/>
                <w:szCs w:val="24"/>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1D1387" w:rsidRDefault="009A65E7" w:rsidP="009B6BBF">
            <w:pPr>
              <w:spacing w:after="150" w:line="240" w:lineRule="auto"/>
              <w:rPr>
                <w:rFonts w:ascii="Times New Roman" w:eastAsia="Times New Roman" w:hAnsi="Times New Roman" w:cs="Times New Roman"/>
                <w:color w:val="000000"/>
                <w:sz w:val="24"/>
                <w:szCs w:val="24"/>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A65E7" w:rsidRPr="009B6BBF" w:rsidRDefault="009A65E7" w:rsidP="009B6BBF">
            <w:pPr>
              <w:spacing w:after="0" w:line="240" w:lineRule="auto"/>
              <w:rPr>
                <w:rFonts w:ascii="Arial" w:eastAsia="Times New Roman" w:hAnsi="Arial" w:cs="Arial"/>
                <w:color w:val="252525"/>
                <w:sz w:val="24"/>
                <w:szCs w:val="24"/>
                <w:lang w:eastAsia="ru-RU"/>
              </w:rPr>
            </w:pPr>
          </w:p>
        </w:tc>
      </w:tr>
    </w:tbl>
    <w:p w:rsidR="00DB7350" w:rsidRDefault="00DB7350"/>
    <w:sectPr w:rsidR="00DB7350" w:rsidSect="009B6B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BF"/>
    <w:rsid w:val="00173F67"/>
    <w:rsid w:val="001D1387"/>
    <w:rsid w:val="00271C5B"/>
    <w:rsid w:val="00756931"/>
    <w:rsid w:val="009A65E7"/>
    <w:rsid w:val="009B6BBF"/>
    <w:rsid w:val="00A76C24"/>
    <w:rsid w:val="00B9356E"/>
    <w:rsid w:val="00C04CC8"/>
    <w:rsid w:val="00C72100"/>
    <w:rsid w:val="00DB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s>
</file>

<file path=word/webSettings.xml><?xml version="1.0" encoding="utf-8"?>
<w:webSettings xmlns:r="http://schemas.openxmlformats.org/officeDocument/2006/relationships" xmlns:w="http://schemas.openxmlformats.org/wordprocessingml/2006/main">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2020-09-03T11:04:00Z</cp:lastPrinted>
  <dcterms:created xsi:type="dcterms:W3CDTF">2020-08-19T17:04:00Z</dcterms:created>
  <dcterms:modified xsi:type="dcterms:W3CDTF">2023-01-12T15:39:00Z</dcterms:modified>
</cp:coreProperties>
</file>