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7" w:rsidRPr="00E61AB4" w:rsidRDefault="00A91647" w:rsidP="00A91647">
      <w:pPr>
        <w:widowControl w:val="0"/>
        <w:autoSpaceDE w:val="0"/>
        <w:autoSpaceDN w:val="0"/>
        <w:spacing w:before="87" w:after="0"/>
        <w:outlineLvl w:val="1"/>
        <w:rPr>
          <w:rFonts w:ascii="Trebuchet MS" w:eastAsia="Times New Roman" w:hAnsi="Times New Roman"/>
          <w:sz w:val="19"/>
        </w:rPr>
      </w:pPr>
      <w:r w:rsidRPr="000358A5">
        <w:rPr>
          <w:rFonts w:ascii="Trebuchet MS" w:eastAsia="Times New Roman" w:hAnsi="Times New Roman"/>
          <w:noProof/>
          <w:sz w:val="19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41275</wp:posOffset>
            </wp:positionV>
            <wp:extent cx="2108835" cy="1160145"/>
            <wp:effectExtent l="19050" t="0" r="5715" b="0"/>
            <wp:wrapTight wrapText="bothSides">
              <wp:wrapPolygon edited="0">
                <wp:start x="-195" y="0"/>
                <wp:lineTo x="-195" y="21281"/>
                <wp:lineTo x="21659" y="21281"/>
                <wp:lineTo x="21659" y="0"/>
                <wp:lineTo x="-195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47" w:rsidRPr="00982561" w:rsidRDefault="00A91647" w:rsidP="00A91647">
      <w:pPr>
        <w:pStyle w:val="a7"/>
        <w:jc w:val="center"/>
        <w:outlineLvl w:val="0"/>
      </w:pPr>
      <w:r w:rsidRPr="00982561">
        <w:t xml:space="preserve">ПТИЦКАЯ СРЕДНЯЯ ОБЩЕОБРАЗОВАТЕЛЬНАЯ ШКОЛА, </w:t>
      </w:r>
    </w:p>
    <w:p w:rsidR="00A91647" w:rsidRPr="00982561" w:rsidRDefault="00A91647" w:rsidP="00A91647">
      <w:pPr>
        <w:pStyle w:val="a7"/>
        <w:jc w:val="center"/>
      </w:pPr>
      <w:r w:rsidRPr="00982561">
        <w:t>ФИЛИАЛ МУНИЦИПАЛЬНОГО АВТОНОМНОГО ОБЩЕОБРАЗОВАТЕЛЬНОГО УЧРЕЖДЕНИЯ</w:t>
      </w:r>
    </w:p>
    <w:p w:rsidR="00A91647" w:rsidRPr="00982561" w:rsidRDefault="00A91647" w:rsidP="00A91647">
      <w:pPr>
        <w:pStyle w:val="a7"/>
        <w:jc w:val="center"/>
      </w:pPr>
      <w:r w:rsidRPr="00982561">
        <w:t>ШИШКИНСКАЯ СРЕДНЯЯ ОБЩЕОБРАЗОВАТЕЛЬНАЯ ШКОЛА</w:t>
      </w:r>
    </w:p>
    <w:p w:rsidR="00A91647" w:rsidRPr="00982561" w:rsidRDefault="00A91647" w:rsidP="00A91647">
      <w:pPr>
        <w:pStyle w:val="a7"/>
        <w:jc w:val="center"/>
      </w:pPr>
      <w:r w:rsidRPr="00982561">
        <w:t>ВАГАЙСКОГО РАЙОНА ТЮМЕНСКОЙ ОБЛАСТИ</w:t>
      </w:r>
    </w:p>
    <w:p w:rsidR="00A91647" w:rsidRDefault="00A91647" w:rsidP="00A91647">
      <w:pPr>
        <w:tabs>
          <w:tab w:val="left" w:pos="8640"/>
        </w:tabs>
      </w:pPr>
    </w:p>
    <w:tbl>
      <w:tblPr>
        <w:tblStyle w:val="a3"/>
        <w:tblpPr w:leftFromText="180" w:rightFromText="180" w:vertAnchor="text" w:horzAnchor="page" w:tblpX="1573" w:tblpY="685"/>
        <w:tblW w:w="14790" w:type="dxa"/>
        <w:tblLook w:val="04A0"/>
      </w:tblPr>
      <w:tblGrid>
        <w:gridCol w:w="4924"/>
        <w:gridCol w:w="4507"/>
        <w:gridCol w:w="5359"/>
      </w:tblGrid>
      <w:tr w:rsidR="00A91647" w:rsidRPr="005E79CD" w:rsidTr="00900D70">
        <w:trPr>
          <w:trHeight w:val="2095"/>
        </w:trPr>
        <w:tc>
          <w:tcPr>
            <w:tcW w:w="4924" w:type="dxa"/>
          </w:tcPr>
          <w:p w:rsidR="00A91647" w:rsidRPr="005E79CD" w:rsidRDefault="00A91647" w:rsidP="00900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Pr="005E79CD">
              <w:rPr>
                <w:rFonts w:ascii="Times New Roman" w:hAnsi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/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507" w:type="dxa"/>
          </w:tcPr>
          <w:p w:rsidR="00A91647" w:rsidRPr="005E79CD" w:rsidRDefault="00A91647" w:rsidP="00900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A91647" w:rsidRPr="005E79CD" w:rsidRDefault="00A91647" w:rsidP="00900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A91647" w:rsidRPr="005E79CD" w:rsidRDefault="00A91647" w:rsidP="00900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5359" w:type="dxa"/>
          </w:tcPr>
          <w:p w:rsidR="00A91647" w:rsidRPr="005E79CD" w:rsidRDefault="00A91647" w:rsidP="00900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5E79CD">
              <w:rPr>
                <w:rFonts w:ascii="Times New Roman" w:hAnsi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и.о.</w:t>
            </w:r>
            <w:r w:rsidRPr="005E79CD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  <w:r w:rsidRPr="005E79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________Карелин М.А.</w:t>
            </w:r>
          </w:p>
          <w:p w:rsidR="00A91647" w:rsidRPr="005E79CD" w:rsidRDefault="00A91647" w:rsidP="00900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/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A91647" w:rsidRDefault="00A91647" w:rsidP="00A91647">
      <w:pPr>
        <w:tabs>
          <w:tab w:val="left" w:pos="8640"/>
        </w:tabs>
      </w:pPr>
    </w:p>
    <w:p w:rsidR="00A91647" w:rsidRDefault="00A91647" w:rsidP="00A91647">
      <w:pPr>
        <w:tabs>
          <w:tab w:val="left" w:pos="8640"/>
        </w:tabs>
      </w:pPr>
    </w:p>
    <w:p w:rsidR="00A91647" w:rsidRDefault="00A91647" w:rsidP="00A91647">
      <w:pPr>
        <w:tabs>
          <w:tab w:val="left" w:pos="8640"/>
        </w:tabs>
      </w:pPr>
    </w:p>
    <w:p w:rsidR="00A91647" w:rsidRPr="000020DC" w:rsidRDefault="00A91647" w:rsidP="00A916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0DC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A91647" w:rsidRPr="000020DC" w:rsidRDefault="00A91647" w:rsidP="00A916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0D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учебному предмету «Технология», 8</w:t>
      </w:r>
      <w:r w:rsidRPr="000020DC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A91647" w:rsidRPr="00866B18" w:rsidRDefault="00A91647" w:rsidP="00A916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Pr="000020D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91647" w:rsidRDefault="00A91647" w:rsidP="00A91647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866B18">
        <w:rPr>
          <w:sz w:val="24"/>
          <w:szCs w:val="24"/>
        </w:rPr>
        <w:tab/>
      </w:r>
    </w:p>
    <w:p w:rsidR="00A91647" w:rsidRPr="000020DC" w:rsidRDefault="00A91647" w:rsidP="00A91647">
      <w:pPr>
        <w:tabs>
          <w:tab w:val="left" w:pos="11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020DC">
        <w:rPr>
          <w:rFonts w:ascii="Times New Roman" w:hAnsi="Times New Roman"/>
          <w:sz w:val="24"/>
          <w:szCs w:val="24"/>
        </w:rPr>
        <w:t>Программу составил(а):</w:t>
      </w:r>
    </w:p>
    <w:p w:rsidR="00A91647" w:rsidRPr="000020DC" w:rsidRDefault="00A91647" w:rsidP="00A91647">
      <w:pPr>
        <w:tabs>
          <w:tab w:val="left" w:pos="11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020DC">
        <w:rPr>
          <w:rFonts w:ascii="Times New Roman" w:hAnsi="Times New Roman"/>
          <w:sz w:val="24"/>
          <w:szCs w:val="24"/>
        </w:rPr>
        <w:t xml:space="preserve">Утяшева Л.Г., </w:t>
      </w:r>
    </w:p>
    <w:p w:rsidR="00A91647" w:rsidRPr="000020DC" w:rsidRDefault="00A91647" w:rsidP="00A91647">
      <w:pPr>
        <w:tabs>
          <w:tab w:val="left" w:pos="11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технологии</w:t>
      </w:r>
      <w:r w:rsidRPr="000020DC">
        <w:rPr>
          <w:rFonts w:ascii="Times New Roman" w:hAnsi="Times New Roman"/>
          <w:sz w:val="24"/>
          <w:szCs w:val="24"/>
        </w:rPr>
        <w:t xml:space="preserve">, </w:t>
      </w:r>
    </w:p>
    <w:p w:rsidR="00A91647" w:rsidRPr="00866B18" w:rsidRDefault="00A91647" w:rsidP="00A91647">
      <w:pPr>
        <w:tabs>
          <w:tab w:val="left" w:pos="11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020DC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A91647" w:rsidRPr="00982561" w:rsidRDefault="00A91647" w:rsidP="00A91647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91647" w:rsidRPr="00A91647" w:rsidRDefault="00A91647" w:rsidP="00A91647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1647" w:rsidRPr="00A91647" w:rsidRDefault="00A91647" w:rsidP="00A91647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91647" w:rsidRPr="0087698C" w:rsidRDefault="00A91647" w:rsidP="00A91647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6B1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.Птицкое, 2023</w:t>
      </w:r>
      <w:r w:rsidRPr="00866B18">
        <w:rPr>
          <w:rFonts w:ascii="Times New Roman" w:hAnsi="Times New Roman"/>
          <w:sz w:val="24"/>
          <w:szCs w:val="24"/>
        </w:rPr>
        <w:t>г</w:t>
      </w:r>
    </w:p>
    <w:p w:rsidR="00A91647" w:rsidRDefault="00A91647" w:rsidP="00A9164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F9E" w:rsidRDefault="00800F9E" w:rsidP="00372E40">
      <w:pPr>
        <w:spacing w:after="0" w:line="276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F9E" w:rsidRPr="00A35909" w:rsidRDefault="00D575B5" w:rsidP="00800F9E">
      <w:pPr>
        <w:spacing w:after="0" w:line="240" w:lineRule="auto"/>
        <w:ind w:right="-41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59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1.</w:t>
      </w:r>
      <w:r w:rsidR="00800F9E" w:rsidRPr="00A359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Планируемые результаты </w:t>
      </w:r>
      <w:r w:rsidR="00B20780" w:rsidRPr="00A359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освоения </w:t>
      </w:r>
      <w:r w:rsidR="00800F9E" w:rsidRPr="00A359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учебного предмета</w:t>
      </w:r>
      <w:r w:rsidR="00B20780" w:rsidRPr="00A359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«Технология»</w:t>
      </w:r>
    </w:p>
    <w:p w:rsidR="00EA40A0" w:rsidRPr="00A35909" w:rsidRDefault="00EA40A0" w:rsidP="00EA4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EA40A0" w:rsidRPr="00A35909" w:rsidRDefault="00EA40A0" w:rsidP="00EA4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iCs/>
          <w:sz w:val="20"/>
          <w:szCs w:val="20"/>
        </w:rPr>
        <w:t>Личностные результаты</w:t>
      </w:r>
      <w:r w:rsidRPr="00A35909">
        <w:rPr>
          <w:rFonts w:ascii="Times New Roman" w:hAnsi="Times New Roman"/>
          <w:sz w:val="20"/>
          <w:szCs w:val="20"/>
        </w:rPr>
        <w:t xml:space="preserve"> освоения обучающимися предмета «Технология» в основной школе: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проявление технико-технологического и экономического мышления при организации своей деятельности;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EA40A0" w:rsidRPr="00A35909" w:rsidRDefault="00EA40A0" w:rsidP="00EA4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EA40A0" w:rsidRPr="00A35909" w:rsidRDefault="00EA40A0" w:rsidP="00EA4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iCs/>
          <w:sz w:val="20"/>
          <w:szCs w:val="20"/>
        </w:rPr>
        <w:t>Метапредметные результаты</w:t>
      </w:r>
      <w:r w:rsidRPr="00A35909">
        <w:rPr>
          <w:rFonts w:ascii="Times New Roman" w:hAnsi="Times New Roman"/>
          <w:sz w:val="20"/>
          <w:szCs w:val="20"/>
        </w:rPr>
        <w:t xml:space="preserve"> освоения обучающимися предмета «Технология» в основной школе: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алгоритмизированное планирование процесса познавательно-трудовой деятельности;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lastRenderedPageBreak/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A40A0" w:rsidRPr="00A35909" w:rsidRDefault="00EA40A0" w:rsidP="00EA40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40A0" w:rsidRPr="00A35909" w:rsidRDefault="00EA40A0" w:rsidP="00EA4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Cs/>
          <w:sz w:val="20"/>
          <w:szCs w:val="20"/>
        </w:rPr>
        <w:t>Предметные результаты</w:t>
      </w:r>
      <w:r w:rsidRPr="00A35909">
        <w:rPr>
          <w:rFonts w:ascii="Times New Roman" w:hAnsi="Times New Roman"/>
          <w:sz w:val="20"/>
          <w:szCs w:val="20"/>
        </w:rPr>
        <w:t xml:space="preserve"> освоения учащимися предмета «Технология» в основной школе:</w:t>
      </w:r>
    </w:p>
    <w:p w:rsidR="00EA40A0" w:rsidRPr="00A35909" w:rsidRDefault="00EA40A0" w:rsidP="00EA4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5909">
        <w:rPr>
          <w:rFonts w:ascii="Times New Roman" w:hAnsi="Times New Roman"/>
          <w:b/>
          <w:iCs/>
          <w:sz w:val="20"/>
          <w:szCs w:val="20"/>
        </w:rPr>
        <w:t>в познавательной сфере: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EA40A0" w:rsidRPr="00A35909" w:rsidRDefault="00EA40A0" w:rsidP="00EA4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5909">
        <w:rPr>
          <w:rFonts w:ascii="Times New Roman" w:hAnsi="Times New Roman"/>
          <w:b/>
          <w:iCs/>
          <w:sz w:val="20"/>
          <w:szCs w:val="20"/>
        </w:rPr>
        <w:t>в трудовой сфере: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EA40A0" w:rsidRPr="00A35909" w:rsidRDefault="00EA40A0" w:rsidP="00EA40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Fonts w:ascii="Times New Roman" w:hAnsi="Times New Roman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EA40A0" w:rsidRPr="00A35909" w:rsidRDefault="00EA40A0" w:rsidP="00EA4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5909">
        <w:rPr>
          <w:rFonts w:ascii="Times New Roman" w:hAnsi="Times New Roman"/>
          <w:b/>
          <w:iCs/>
          <w:sz w:val="20"/>
          <w:szCs w:val="20"/>
        </w:rPr>
        <w:t>в мотивационной сфере:</w:t>
      </w:r>
    </w:p>
    <w:p w:rsidR="00EA40A0" w:rsidRPr="00A35909" w:rsidRDefault="00EA40A0" w:rsidP="00EA40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35909">
        <w:rPr>
          <w:rFonts w:ascii="Times New Roman" w:hAnsi="Times New Roman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A40A0" w:rsidRPr="00A35909" w:rsidRDefault="00EA40A0" w:rsidP="00EA40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35909">
        <w:rPr>
          <w:rFonts w:ascii="Times New Roman" w:hAnsi="Times New Roman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A40A0" w:rsidRPr="00A35909" w:rsidRDefault="00EA40A0" w:rsidP="00EA40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35909">
        <w:rPr>
          <w:rFonts w:ascii="Times New Roman" w:hAnsi="Times New Roman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A40A0" w:rsidRPr="00A35909" w:rsidRDefault="00EA40A0" w:rsidP="00EA40A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2"/>
        </w:rPr>
      </w:pPr>
      <w:r w:rsidRPr="00A35909">
        <w:rPr>
          <w:rStyle w:val="2"/>
          <w:color w:val="000000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EA40A0" w:rsidRPr="00A35909" w:rsidRDefault="00EA40A0" w:rsidP="00EA40A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5909">
        <w:rPr>
          <w:rStyle w:val="2"/>
          <w:color w:val="000000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EA40A0" w:rsidRPr="00A35909" w:rsidRDefault="00EA40A0" w:rsidP="00EA40A0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i w:val="0"/>
          <w:sz w:val="20"/>
          <w:szCs w:val="20"/>
        </w:rPr>
      </w:pPr>
      <w:r w:rsidRPr="00A35909">
        <w:rPr>
          <w:rStyle w:val="5"/>
          <w:rFonts w:ascii="Times New Roman" w:hAnsi="Times New Roman" w:cs="Times New Roman"/>
          <w:b/>
          <w:color w:val="000000"/>
          <w:sz w:val="20"/>
          <w:szCs w:val="20"/>
        </w:rPr>
        <w:t>в эстетической сфере:</w:t>
      </w:r>
    </w:p>
    <w:p w:rsidR="00EA40A0" w:rsidRPr="00A35909" w:rsidRDefault="00EA40A0" w:rsidP="00EA40A0">
      <w:pPr>
        <w:pStyle w:val="20"/>
        <w:numPr>
          <w:ilvl w:val="0"/>
          <w:numId w:val="5"/>
        </w:numPr>
        <w:shd w:val="clear" w:color="auto" w:fill="auto"/>
        <w:spacing w:before="0" w:line="240" w:lineRule="auto"/>
      </w:pPr>
      <w:r w:rsidRPr="00A35909">
        <w:rPr>
          <w:rStyle w:val="2"/>
          <w:color w:val="000000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EA40A0" w:rsidRPr="00A35909" w:rsidRDefault="00EA40A0" w:rsidP="00EA40A0">
      <w:pPr>
        <w:pStyle w:val="20"/>
        <w:numPr>
          <w:ilvl w:val="0"/>
          <w:numId w:val="5"/>
        </w:numPr>
        <w:shd w:val="clear" w:color="auto" w:fill="auto"/>
        <w:spacing w:before="0" w:line="240" w:lineRule="auto"/>
      </w:pPr>
      <w:r w:rsidRPr="00A35909">
        <w:rPr>
          <w:rStyle w:val="2"/>
          <w:color w:val="000000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EA40A0" w:rsidRPr="00A35909" w:rsidRDefault="00EA40A0" w:rsidP="00EA40A0">
      <w:pPr>
        <w:pStyle w:val="20"/>
        <w:numPr>
          <w:ilvl w:val="0"/>
          <w:numId w:val="5"/>
        </w:numPr>
        <w:shd w:val="clear" w:color="auto" w:fill="auto"/>
        <w:spacing w:before="0" w:line="240" w:lineRule="auto"/>
      </w:pPr>
      <w:r w:rsidRPr="00A35909">
        <w:rPr>
          <w:rStyle w:val="2"/>
          <w:color w:val="000000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A40A0" w:rsidRPr="00A35909" w:rsidRDefault="00EA40A0" w:rsidP="00EA40A0">
      <w:pPr>
        <w:pStyle w:val="20"/>
        <w:numPr>
          <w:ilvl w:val="0"/>
          <w:numId w:val="5"/>
        </w:numPr>
        <w:shd w:val="clear" w:color="auto" w:fill="auto"/>
        <w:spacing w:before="0" w:line="240" w:lineRule="auto"/>
      </w:pPr>
      <w:r w:rsidRPr="00A35909">
        <w:rPr>
          <w:rStyle w:val="2"/>
          <w:color w:val="000000"/>
        </w:rPr>
        <w:t>рациональный выбор рабочего костюма и опрятное содержание рабочей одежды;</w:t>
      </w:r>
    </w:p>
    <w:p w:rsidR="00EA40A0" w:rsidRPr="00A35909" w:rsidRDefault="00EA40A0" w:rsidP="00EA40A0">
      <w:pPr>
        <w:pStyle w:val="20"/>
        <w:numPr>
          <w:ilvl w:val="0"/>
          <w:numId w:val="5"/>
        </w:numPr>
        <w:shd w:val="clear" w:color="auto" w:fill="auto"/>
        <w:spacing w:before="0" w:line="240" w:lineRule="auto"/>
      </w:pPr>
      <w:r w:rsidRPr="00A35909">
        <w:rPr>
          <w:rStyle w:val="2"/>
          <w:color w:val="000000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EA40A0" w:rsidRPr="00A35909" w:rsidRDefault="00EA40A0" w:rsidP="00EA40A0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i w:val="0"/>
          <w:sz w:val="20"/>
          <w:szCs w:val="20"/>
        </w:rPr>
      </w:pPr>
      <w:r w:rsidRPr="00A35909">
        <w:rPr>
          <w:rStyle w:val="5"/>
          <w:rFonts w:ascii="Times New Roman" w:hAnsi="Times New Roman" w:cs="Times New Roman"/>
          <w:b/>
          <w:color w:val="000000"/>
          <w:sz w:val="20"/>
          <w:szCs w:val="20"/>
        </w:rPr>
        <w:t>в коммуникативной сфере:</w:t>
      </w:r>
    </w:p>
    <w:p w:rsidR="00EA40A0" w:rsidRPr="00A35909" w:rsidRDefault="00EA40A0" w:rsidP="00EA40A0">
      <w:pPr>
        <w:pStyle w:val="20"/>
        <w:numPr>
          <w:ilvl w:val="0"/>
          <w:numId w:val="6"/>
        </w:numPr>
        <w:shd w:val="clear" w:color="auto" w:fill="auto"/>
        <w:spacing w:before="0" w:line="240" w:lineRule="auto"/>
      </w:pPr>
      <w:r w:rsidRPr="00A35909">
        <w:rPr>
          <w:rStyle w:val="2"/>
          <w:color w:val="000000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EA40A0" w:rsidRPr="00A35909" w:rsidRDefault="00EA40A0" w:rsidP="00EA40A0">
      <w:pPr>
        <w:pStyle w:val="20"/>
        <w:numPr>
          <w:ilvl w:val="0"/>
          <w:numId w:val="6"/>
        </w:numPr>
        <w:shd w:val="clear" w:color="auto" w:fill="auto"/>
        <w:spacing w:before="0" w:line="240" w:lineRule="auto"/>
      </w:pPr>
      <w:r w:rsidRPr="00A35909">
        <w:rPr>
          <w:rStyle w:val="2"/>
          <w:color w:val="000000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A40A0" w:rsidRPr="00A35909" w:rsidRDefault="00EA40A0" w:rsidP="00EA40A0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rPr>
          <w:rStyle w:val="2"/>
        </w:rPr>
      </w:pPr>
      <w:r w:rsidRPr="00A35909">
        <w:rPr>
          <w:rStyle w:val="2"/>
          <w:color w:val="000000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A40A0" w:rsidRPr="00A35909" w:rsidRDefault="00EA40A0" w:rsidP="00EA40A0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rPr>
          <w:rStyle w:val="2"/>
        </w:rPr>
      </w:pPr>
      <w:r w:rsidRPr="00A35909">
        <w:rPr>
          <w:rStyle w:val="2"/>
          <w:color w:val="000000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EA40A0" w:rsidRPr="00A35909" w:rsidRDefault="00EA40A0" w:rsidP="00EA40A0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b/>
          <w:i w:val="0"/>
          <w:iCs w:val="0"/>
          <w:color w:val="000000"/>
          <w:sz w:val="20"/>
          <w:szCs w:val="20"/>
        </w:rPr>
      </w:pPr>
      <w:r w:rsidRPr="00A35909">
        <w:rPr>
          <w:rStyle w:val="2Consolas"/>
          <w:rFonts w:ascii="Times New Roman" w:hAnsi="Times New Roman" w:cs="Times New Roman"/>
          <w:b/>
          <w:i w:val="0"/>
          <w:iCs w:val="0"/>
          <w:color w:val="000000"/>
          <w:sz w:val="20"/>
          <w:szCs w:val="20"/>
        </w:rPr>
        <w:t>в физиолого-психологической сфере:</w:t>
      </w:r>
    </w:p>
    <w:p w:rsidR="00EA40A0" w:rsidRPr="00A35909" w:rsidRDefault="00EA40A0" w:rsidP="00EA40A0">
      <w:pPr>
        <w:pStyle w:val="20"/>
        <w:numPr>
          <w:ilvl w:val="0"/>
          <w:numId w:val="7"/>
        </w:numPr>
        <w:shd w:val="clear" w:color="auto" w:fill="auto"/>
        <w:spacing w:before="0" w:line="240" w:lineRule="auto"/>
      </w:pPr>
      <w:r w:rsidRPr="00A35909">
        <w:rPr>
          <w:rStyle w:val="2"/>
          <w:color w:val="000000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EA40A0" w:rsidRPr="00A35909" w:rsidRDefault="00EA40A0" w:rsidP="00EA40A0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Style w:val="29pt"/>
          <w:sz w:val="20"/>
          <w:szCs w:val="20"/>
        </w:rPr>
      </w:pPr>
      <w:r w:rsidRPr="00A35909">
        <w:rPr>
          <w:rStyle w:val="2"/>
          <w:color w:val="000000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EA40A0" w:rsidRPr="00A35909" w:rsidRDefault="00EA40A0" w:rsidP="00EA40A0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Style w:val="2"/>
          <w:shd w:val="clear" w:color="auto" w:fill="auto"/>
        </w:rPr>
      </w:pPr>
      <w:r w:rsidRPr="00A35909">
        <w:rPr>
          <w:rStyle w:val="2"/>
          <w:color w:val="000000"/>
        </w:rPr>
        <w:t>сочетание образного и логического мышления в проектной деятельности.</w:t>
      </w:r>
    </w:p>
    <w:p w:rsidR="008C14AD" w:rsidRPr="00A35909" w:rsidRDefault="008C14AD" w:rsidP="008C14AD">
      <w:pPr>
        <w:pStyle w:val="20"/>
        <w:shd w:val="clear" w:color="auto" w:fill="auto"/>
        <w:spacing w:before="0" w:line="240" w:lineRule="auto"/>
        <w:ind w:left="720"/>
        <w:rPr>
          <w:rStyle w:val="2"/>
          <w:color w:val="000000"/>
        </w:rPr>
      </w:pPr>
    </w:p>
    <w:p w:rsidR="008C14AD" w:rsidRPr="00A35909" w:rsidRDefault="00D575B5" w:rsidP="008C14AD">
      <w:pPr>
        <w:pStyle w:val="23"/>
        <w:tabs>
          <w:tab w:val="left" w:pos="1418"/>
        </w:tabs>
        <w:spacing w:before="0" w:after="0"/>
        <w:jc w:val="center"/>
        <w:rPr>
          <w:rFonts w:ascii="Times New Roman" w:hAnsi="Times New Roman" w:cs="Times New Roman"/>
          <w:b/>
        </w:rPr>
      </w:pPr>
      <w:r w:rsidRPr="00A35909">
        <w:rPr>
          <w:rFonts w:ascii="Times New Roman" w:hAnsi="Times New Roman" w:cs="Times New Roman"/>
          <w:b/>
        </w:rPr>
        <w:t>2.</w:t>
      </w:r>
      <w:r w:rsidR="008C14AD" w:rsidRPr="00A35909">
        <w:rPr>
          <w:rFonts w:ascii="Times New Roman" w:hAnsi="Times New Roman" w:cs="Times New Roman"/>
          <w:b/>
        </w:rPr>
        <w:t xml:space="preserve">Содержание </w:t>
      </w:r>
      <w:r w:rsidR="009B7897" w:rsidRPr="00A35909">
        <w:rPr>
          <w:rFonts w:ascii="Times New Roman" w:hAnsi="Times New Roman" w:cs="Times New Roman"/>
          <w:b/>
        </w:rPr>
        <w:t xml:space="preserve"> учебного курса «Технология</w:t>
      </w:r>
      <w:r w:rsidR="00B20780" w:rsidRPr="00A35909">
        <w:rPr>
          <w:rFonts w:ascii="Times New Roman" w:hAnsi="Times New Roman" w:cs="Times New Roman"/>
          <w:b/>
        </w:rPr>
        <w:t xml:space="preserve"> ведения дома</w:t>
      </w:r>
      <w:r w:rsidR="009B7897" w:rsidRPr="00A35909">
        <w:rPr>
          <w:rFonts w:ascii="Times New Roman" w:hAnsi="Times New Roman" w:cs="Times New Roman"/>
          <w:b/>
        </w:rPr>
        <w:t>»</w:t>
      </w:r>
    </w:p>
    <w:p w:rsidR="00B20780" w:rsidRPr="00A35909" w:rsidRDefault="00B20780" w:rsidP="008C14AD">
      <w:pPr>
        <w:pStyle w:val="23"/>
        <w:tabs>
          <w:tab w:val="left" w:pos="1418"/>
        </w:tabs>
        <w:spacing w:before="0" w:after="0"/>
        <w:jc w:val="center"/>
        <w:rPr>
          <w:rFonts w:ascii="Times New Roman" w:hAnsi="Times New Roman" w:cs="Times New Roman"/>
          <w:b/>
        </w:rPr>
      </w:pPr>
    </w:p>
    <w:p w:rsidR="00175C3C" w:rsidRPr="00A35909" w:rsidRDefault="00CA76BC" w:rsidP="00CA76BC">
      <w:pPr>
        <w:jc w:val="center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 xml:space="preserve">Технология  </w:t>
      </w:r>
      <w:r w:rsidRPr="00A35909">
        <w:rPr>
          <w:rFonts w:ascii="Times New Roman" w:hAnsi="Times New Roman"/>
          <w:sz w:val="20"/>
          <w:szCs w:val="20"/>
        </w:rPr>
        <w:t>8 КЛАСС (34 ЧАСА)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Раздел</w:t>
      </w:r>
      <w:r w:rsidRPr="00A35909">
        <w:rPr>
          <w:rFonts w:ascii="Times New Roman" w:hAnsi="Times New Roman"/>
          <w:b/>
          <w:bCs/>
          <w:sz w:val="20"/>
          <w:szCs w:val="20"/>
        </w:rPr>
        <w:t> </w:t>
      </w: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«Технологии домашнего хозяйства» (3 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1. Экология жилища (1ч)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Теоретические сведения: </w:t>
      </w:r>
      <w:r w:rsidRPr="00A35909">
        <w:rPr>
          <w:rFonts w:ascii="Times New Roman" w:hAnsi="Times New Roman"/>
          <w:sz w:val="20"/>
          <w:szCs w:val="20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>Система безопасности жилища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Практические работы:</w:t>
      </w:r>
      <w:r w:rsidRPr="00A35909">
        <w:rPr>
          <w:rFonts w:ascii="Times New Roman" w:hAnsi="Times New Roman"/>
          <w:sz w:val="20"/>
          <w:szCs w:val="20"/>
        </w:rPr>
        <w:t> Знакомство с приточно-вытяжной естественной вентиляцией в помещении. Знакомство с системой фильтрации воды (на лабораторном стенде)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2</w:t>
      </w:r>
      <w:r w:rsidRPr="00A35909">
        <w:rPr>
          <w:rFonts w:ascii="Times New Roman" w:hAnsi="Times New Roman"/>
          <w:sz w:val="20"/>
          <w:szCs w:val="20"/>
        </w:rPr>
        <w:t>. </w:t>
      </w:r>
      <w:r w:rsidRPr="00A35909">
        <w:rPr>
          <w:rFonts w:ascii="Times New Roman" w:hAnsi="Times New Roman"/>
          <w:b/>
          <w:bCs/>
          <w:sz w:val="20"/>
          <w:szCs w:val="20"/>
        </w:rPr>
        <w:t>«Водоснабжение и канализация в доме» </w:t>
      </w:r>
      <w:r w:rsidRPr="00A35909">
        <w:rPr>
          <w:rFonts w:ascii="Times New Roman" w:hAnsi="Times New Roman"/>
          <w:sz w:val="20"/>
          <w:szCs w:val="20"/>
        </w:rPr>
        <w:t>(2ч)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lastRenderedPageBreak/>
        <w:t>Теоретические сведения</w:t>
      </w:r>
      <w:r w:rsidRPr="00A35909">
        <w:rPr>
          <w:rFonts w:ascii="Times New Roman" w:hAnsi="Times New Roman"/>
          <w:sz w:val="20"/>
          <w:szCs w:val="20"/>
        </w:rPr>
        <w:t>. 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 </w:t>
      </w:r>
      <w:r w:rsidRPr="00A35909">
        <w:rPr>
          <w:rFonts w:ascii="Times New Roman" w:hAnsi="Times New Roman"/>
          <w:sz w:val="20"/>
          <w:szCs w:val="20"/>
        </w:rPr>
        <w:br/>
        <w:t>Приёмы работы с инструментами и приспособлениями для санитарно-технических работ. Экологические проблемы, связанные </w:t>
      </w:r>
      <w:r w:rsidRPr="00A35909">
        <w:rPr>
          <w:rFonts w:ascii="Times New Roman" w:hAnsi="Times New Roman"/>
          <w:sz w:val="20"/>
          <w:szCs w:val="20"/>
        </w:rPr>
        <w:br/>
        <w:t>с утилизацией сточных вод. Профессии, связанные </w:t>
      </w:r>
      <w:r w:rsidRPr="00A35909">
        <w:rPr>
          <w:rFonts w:ascii="Times New Roman" w:hAnsi="Times New Roman"/>
          <w:sz w:val="20"/>
          <w:szCs w:val="20"/>
        </w:rPr>
        <w:br/>
        <w:t>с выполнением санитарно-технических работ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Практические работы</w:t>
      </w:r>
      <w:r w:rsidRPr="00A35909">
        <w:rPr>
          <w:rFonts w:ascii="Times New Roman" w:hAnsi="Times New Roman"/>
          <w:sz w:val="20"/>
          <w:szCs w:val="20"/>
        </w:rPr>
        <w:t>: Знакомство с конструкцией типового смывного бачка (на учебном стенде).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>Изготовление приспособления для чистки канализационных труб.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>Разбирать и собирать запорные устройства системы водоснабжения со сменными буксами (на лабораторном стенде)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Раздел «Электротехника» (9ч)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1.</w:t>
      </w:r>
      <w:r w:rsidRPr="00A35909">
        <w:rPr>
          <w:rFonts w:ascii="Times New Roman" w:hAnsi="Times New Roman"/>
          <w:sz w:val="20"/>
          <w:szCs w:val="20"/>
        </w:rPr>
        <w:t> </w:t>
      </w:r>
      <w:r w:rsidRPr="00A35909">
        <w:rPr>
          <w:rFonts w:ascii="Times New Roman" w:hAnsi="Times New Roman"/>
          <w:b/>
          <w:bCs/>
          <w:sz w:val="20"/>
          <w:szCs w:val="20"/>
        </w:rPr>
        <w:t>«Бытовые электроприборы»</w:t>
      </w:r>
      <w:r w:rsidRPr="00A35909">
        <w:rPr>
          <w:rFonts w:ascii="Times New Roman" w:hAnsi="Times New Roman"/>
          <w:sz w:val="20"/>
          <w:szCs w:val="20"/>
        </w:rPr>
        <w:t> </w:t>
      </w:r>
      <w:r w:rsidRPr="00A35909">
        <w:rPr>
          <w:rFonts w:ascii="Times New Roman" w:hAnsi="Times New Roman"/>
          <w:b/>
          <w:bCs/>
          <w:sz w:val="20"/>
          <w:szCs w:val="20"/>
        </w:rPr>
        <w:t>(4ч)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Теоретические сведения: </w:t>
      </w:r>
      <w:r w:rsidRPr="00A35909">
        <w:rPr>
          <w:rFonts w:ascii="Times New Roman" w:hAnsi="Times New Roman"/>
          <w:sz w:val="20"/>
          <w:szCs w:val="20"/>
        </w:rPr>
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электроприборами.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Практические работы: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>Оценка допустимой суммарной мощности электроприборов, подключаемых к одной розетке, и в квартирной (домовой) сети. Исследование характеристик источников света. Подбор оборудования с учётом гигиенических и функциональных требований. Соблюдение правила безопасной эксплуатации электроустановок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2. Электромонтажные и сборочные технологии (3ч)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Теоретические сведения: </w:t>
      </w:r>
      <w:r w:rsidRPr="00A35909">
        <w:rPr>
          <w:rFonts w:ascii="Times New Roman" w:hAnsi="Times New Roman"/>
          <w:sz w:val="20"/>
          <w:szCs w:val="20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Практические работы:</w:t>
      </w:r>
      <w:r w:rsidRPr="00A35909">
        <w:rPr>
          <w:rFonts w:ascii="Times New Roman" w:hAnsi="Times New Roman"/>
          <w:sz w:val="20"/>
          <w:szCs w:val="20"/>
        </w:rPr>
        <w:t> Чтение простых электрических схем. Сборка электрической цепи из деталей конструктора с гальваническим источником тока. Исследование работы цепи при различных вариантах её сборки. Знакомство с видами электромонтажных инструментов и приёмами их использования; выполнение упражнений по несложному электромонтажу. Использование пробника для поиска обрыва в простых электрических цепях. Изготовлять удлинитель. Выполнять правила безопасности и электробезопасности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3</w:t>
      </w:r>
      <w:r w:rsidRPr="00A35909">
        <w:rPr>
          <w:rFonts w:ascii="Times New Roman" w:hAnsi="Times New Roman"/>
          <w:sz w:val="20"/>
          <w:szCs w:val="20"/>
        </w:rPr>
        <w:t> «</w:t>
      </w:r>
      <w:r w:rsidRPr="00A35909">
        <w:rPr>
          <w:rFonts w:ascii="Times New Roman" w:hAnsi="Times New Roman"/>
          <w:b/>
          <w:bCs/>
          <w:sz w:val="20"/>
          <w:szCs w:val="20"/>
        </w:rPr>
        <w:t>Электротехнические устройства с элементами автоматики»</w:t>
      </w:r>
      <w:r w:rsidRPr="00A35909">
        <w:rPr>
          <w:rFonts w:ascii="Times New Roman" w:hAnsi="Times New Roman"/>
          <w:sz w:val="20"/>
          <w:szCs w:val="20"/>
        </w:rPr>
        <w:t> </w:t>
      </w: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(2 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Теоретические сведения:</w:t>
      </w:r>
      <w:r w:rsidRPr="00A35909">
        <w:rPr>
          <w:rFonts w:ascii="Times New Roman" w:hAnsi="Times New Roman"/>
          <w:sz w:val="20"/>
          <w:szCs w:val="20"/>
        </w:rPr>
        <w:t> Принципы работы и способы подключения плавких и автоматических предохранителей.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электро-монтажных работ. Профессии, связанные с производством, эксплуатацией и обслуживанием электротехнических установок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Практические работы</w:t>
      </w:r>
      <w:r w:rsidRPr="00A35909">
        <w:rPr>
          <w:rFonts w:ascii="Times New Roman" w:hAnsi="Times New Roman"/>
          <w:sz w:val="20"/>
          <w:szCs w:val="20"/>
        </w:rPr>
        <w:t> Сборка модели квартирной проводки с использованием типовых аппаратов коммутации и защиты. Испытание созданной модели автоматической сигнализации (из деталей электро</w:t>
      </w:r>
      <w:r w:rsidR="009B7897" w:rsidRPr="00A35909">
        <w:rPr>
          <w:rFonts w:ascii="Times New Roman" w:hAnsi="Times New Roman"/>
          <w:sz w:val="20"/>
          <w:szCs w:val="20"/>
        </w:rPr>
        <w:t>-</w:t>
      </w:r>
      <w:r w:rsidRPr="00A35909">
        <w:rPr>
          <w:rFonts w:ascii="Times New Roman" w:hAnsi="Times New Roman"/>
          <w:sz w:val="20"/>
          <w:szCs w:val="20"/>
        </w:rPr>
        <w:t>конструктора)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Раздел «Семейная экономика» (4ч)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1. «Бюджет семьи» (4ч </w:t>
      </w: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Теоретические сведения</w:t>
      </w:r>
      <w:r w:rsidRPr="00A35909">
        <w:rPr>
          <w:rFonts w:ascii="Times New Roman" w:hAnsi="Times New Roman"/>
          <w:sz w:val="20"/>
          <w:szCs w:val="20"/>
        </w:rPr>
        <w:t xml:space="preserve">. Семья, её функции. Связи семьи с обществом, государством. Семья как экономическая ячейка общества.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 Потребности семьи и пути их удовлетворения. Предпринимательская деятельность и её виды. Прибыль. Связи семьи с государственными учреждениями, предприятиями, частными фирмами. Основные потребности семьи. Правила покупок. Источники информации о товарах. Классификация вещей с целью покупки. Особенности бюджета в разных семьях. Доход и расход. Рациональное планирование бюджета семьи. Ведение учёта. Основы </w:t>
      </w:r>
      <w:r w:rsidRPr="00A35909">
        <w:rPr>
          <w:rFonts w:ascii="Times New Roman" w:hAnsi="Times New Roman"/>
          <w:sz w:val="20"/>
          <w:szCs w:val="20"/>
        </w:rPr>
        <w:lastRenderedPageBreak/>
        <w:t>рационального питания. Распределение расходов на питание. Правило покупок основных продуктов. Накопления и сбережения. Способы сбережения средств. Формы размещения сбережений. Структура личного бюджета школьника. Маркетинг и его основные цели. Торговые символы. Этикетки. Штрихкод. Задачи, стоящие перед рекламой. Основные принципы взаимоотношений в семье. Организация труда в семье. Экономика приусадебного (дачного) участка.. Значение приусадебного участка в семейном бюджете. Коммуникации в домашнем хозяйстве. Источники информационного обеспечения семьи, средства передачи и приёма информации. Современные средства коммуникации.</w:t>
      </w:r>
      <w:r w:rsidRPr="00A35909">
        <w:rPr>
          <w:rFonts w:ascii="Times New Roman" w:hAnsi="Times New Roman"/>
          <w:i/>
          <w:iCs/>
          <w:sz w:val="20"/>
          <w:szCs w:val="20"/>
        </w:rPr>
        <w:t> Практические работы. </w:t>
      </w:r>
      <w:r w:rsidRPr="00A35909">
        <w:rPr>
          <w:rFonts w:ascii="Times New Roman" w:hAnsi="Times New Roman"/>
          <w:sz w:val="20"/>
          <w:szCs w:val="20"/>
        </w:rPr>
        <w:t>Разработка рекламы тов</w:t>
      </w:r>
      <w:r w:rsidR="009B7897" w:rsidRPr="00A35909">
        <w:rPr>
          <w:rFonts w:ascii="Times New Roman" w:hAnsi="Times New Roman"/>
          <w:sz w:val="20"/>
          <w:szCs w:val="20"/>
        </w:rPr>
        <w:t>ар</w:t>
      </w:r>
      <w:r w:rsidRPr="00A35909">
        <w:rPr>
          <w:rFonts w:ascii="Times New Roman" w:hAnsi="Times New Roman"/>
          <w:sz w:val="20"/>
          <w:szCs w:val="20"/>
        </w:rPr>
        <w:t>а. Расчёт семейного бюджета.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 xml:space="preserve"> Раздел «Современное производство и профессиональное самоопределение»</w:t>
      </w:r>
      <w:r w:rsidR="009B7897" w:rsidRPr="00A3590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(4ч)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1 «Сферы производства и разделение труда»</w:t>
      </w:r>
      <w:r w:rsidRPr="00A35909">
        <w:rPr>
          <w:rFonts w:ascii="Times New Roman" w:hAnsi="Times New Roman"/>
          <w:sz w:val="20"/>
          <w:szCs w:val="20"/>
        </w:rPr>
        <w:t> </w:t>
      </w:r>
      <w:r w:rsidRPr="00A35909">
        <w:rPr>
          <w:rFonts w:ascii="Times New Roman" w:hAnsi="Times New Roman"/>
          <w:b/>
          <w:bCs/>
          <w:sz w:val="20"/>
          <w:szCs w:val="20"/>
        </w:rPr>
        <w:t>(2 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Теоретические сведения: </w:t>
      </w:r>
      <w:r w:rsidRPr="00A35909">
        <w:rPr>
          <w:rFonts w:ascii="Times New Roman" w:hAnsi="Times New Roman"/>
          <w:sz w:val="20"/>
          <w:szCs w:val="20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Практические работы:</w:t>
      </w:r>
      <w:r w:rsidRPr="00A35909">
        <w:rPr>
          <w:rFonts w:ascii="Times New Roman" w:hAnsi="Times New Roman"/>
          <w:sz w:val="20"/>
          <w:szCs w:val="20"/>
        </w:rPr>
        <w:t> Исследование деятельности производственного предприятия или предприятия сервиса. Анализ структуры предприятия и профессиональное разделение труда.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2.</w:t>
      </w:r>
      <w:r w:rsidRPr="00A35909">
        <w:rPr>
          <w:rFonts w:ascii="Times New Roman" w:hAnsi="Times New Roman"/>
          <w:sz w:val="20"/>
          <w:szCs w:val="20"/>
        </w:rPr>
        <w:t> </w:t>
      </w:r>
      <w:r w:rsidRPr="00A35909">
        <w:rPr>
          <w:rFonts w:ascii="Times New Roman" w:hAnsi="Times New Roman"/>
          <w:b/>
          <w:bCs/>
          <w:sz w:val="20"/>
          <w:szCs w:val="20"/>
        </w:rPr>
        <w:t>«Профессиональное образование и профессиональная карьера» </w:t>
      </w: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(2 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Теоретические сведения</w:t>
      </w:r>
      <w:r w:rsidRPr="00A35909">
        <w:rPr>
          <w:rFonts w:ascii="Times New Roman" w:hAnsi="Times New Roman"/>
          <w:sz w:val="20"/>
          <w:szCs w:val="20"/>
        </w:rPr>
        <w:t>: 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Практические работы:</w:t>
      </w:r>
      <w:r w:rsidRPr="00A35909">
        <w:rPr>
          <w:rFonts w:ascii="Times New Roman" w:hAnsi="Times New Roman"/>
          <w:sz w:val="20"/>
          <w:szCs w:val="20"/>
        </w:rPr>
        <w:t> Знакомство с Единым тарифно</w:t>
      </w:r>
      <w:r w:rsidR="009B7897" w:rsidRPr="00A35909">
        <w:rPr>
          <w:rFonts w:ascii="Times New Roman" w:hAnsi="Times New Roman"/>
          <w:sz w:val="20"/>
          <w:szCs w:val="20"/>
        </w:rPr>
        <w:t>-</w:t>
      </w:r>
      <w:r w:rsidRPr="00A35909">
        <w:rPr>
          <w:rFonts w:ascii="Times New Roman" w:hAnsi="Times New Roman"/>
          <w:sz w:val="20"/>
          <w:szCs w:val="20"/>
        </w:rPr>
        <w:t>квалификационным справочником и с массовыми профессиями.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</w:t>
      </w:r>
    </w:p>
    <w:p w:rsidR="00CA76BC" w:rsidRPr="00A35909" w:rsidRDefault="00CA76BC" w:rsidP="00CA76BC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Раздел. «Черчение и графика» (8ч)</w:t>
      </w:r>
    </w:p>
    <w:p w:rsidR="009B7897" w:rsidRPr="00A35909" w:rsidRDefault="009B7897" w:rsidP="009B7897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A35909">
        <w:rPr>
          <w:rFonts w:ascii="Times New Roman" w:hAnsi="Times New Roman"/>
          <w:b/>
          <w:bCs/>
          <w:iCs/>
          <w:sz w:val="20"/>
          <w:szCs w:val="20"/>
        </w:rPr>
        <w:t>,</w:t>
      </w:r>
      <w:r w:rsidRPr="00A35909">
        <w:rPr>
          <w:rFonts w:ascii="Times New Roman" w:hAnsi="Times New Roman"/>
          <w:sz w:val="20"/>
          <w:szCs w:val="20"/>
        </w:rPr>
        <w:t xml:space="preserve"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 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 Формат, рамка, основная надпись. Сведения о нанесении размеров на чертежах (выносная и размерная линия, стрелки, знаки диаметра, радиуса, толщины, длины, расположение размерных чисел). Понятие о симметрии. Виды симметрии. Применение и обозначение масштаба. Сведения о чертежном шрифте. Буквы, цифры и знаки на чертежах.                                                                                                            </w:t>
      </w:r>
      <w:r w:rsidRPr="00A35909">
        <w:rPr>
          <w:rFonts w:ascii="Times New Roman" w:hAnsi="Times New Roman"/>
          <w:b/>
          <w:bCs/>
          <w:sz w:val="20"/>
          <w:szCs w:val="20"/>
        </w:rPr>
        <w:t>Чертежи в системе прямоугольных проекций.(2ч)</w:t>
      </w:r>
    </w:p>
    <w:p w:rsidR="009B7897" w:rsidRPr="00A35909" w:rsidRDefault="009B7897" w:rsidP="009B7897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 xml:space="preserve">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 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видах.              </w:t>
      </w:r>
    </w:p>
    <w:p w:rsidR="009B7897" w:rsidRPr="00A35909" w:rsidRDefault="009B7897" w:rsidP="009B7897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 xml:space="preserve"> </w:t>
      </w:r>
      <w:r w:rsidRPr="00A35909">
        <w:rPr>
          <w:rFonts w:ascii="Times New Roman" w:hAnsi="Times New Roman"/>
          <w:b/>
          <w:bCs/>
          <w:sz w:val="20"/>
          <w:szCs w:val="20"/>
        </w:rPr>
        <w:t>Аксонометрические проекции. (2ч)</w:t>
      </w:r>
    </w:p>
    <w:p w:rsidR="009B7897" w:rsidRPr="00A35909" w:rsidRDefault="009B7897" w:rsidP="009B7897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35909">
        <w:rPr>
          <w:rFonts w:ascii="Times New Roman" w:hAnsi="Times New Roman"/>
          <w:sz w:val="20"/>
          <w:szCs w:val="20"/>
        </w:rPr>
        <w:t xml:space="preserve">Получение аксонометрических проекций. Построение аксонометрических проекций. Косоугольная фронтальная диметрическая и прямоугольная изометрическая проекции. Направление осей, показатели искажения, нанесение размеров. Аксонометрические проекции плоских и объемных фигур.                                        </w:t>
      </w:r>
    </w:p>
    <w:p w:rsidR="009B7897" w:rsidRPr="00A35909" w:rsidRDefault="009B7897" w:rsidP="009B7897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 xml:space="preserve"> </w:t>
      </w:r>
      <w:r w:rsidRPr="00A35909">
        <w:rPr>
          <w:rFonts w:ascii="Times New Roman" w:hAnsi="Times New Roman"/>
          <w:b/>
          <w:bCs/>
          <w:sz w:val="20"/>
          <w:szCs w:val="20"/>
        </w:rPr>
        <w:t>Чтение и выполнение чертежей. (4ч)</w:t>
      </w:r>
    </w:p>
    <w:p w:rsidR="009B7897" w:rsidRPr="00A35909" w:rsidRDefault="009B7897" w:rsidP="009B7897">
      <w:pPr>
        <w:spacing w:after="0"/>
        <w:rPr>
          <w:rFonts w:ascii="Times New Roman" w:hAnsi="Times New Roman"/>
          <w:b/>
          <w:bCs/>
          <w:iCs/>
          <w:sz w:val="20"/>
          <w:szCs w:val="20"/>
        </w:rPr>
      </w:pPr>
      <w:r w:rsidRPr="00A35909">
        <w:rPr>
          <w:rFonts w:ascii="Times New Roman" w:hAnsi="Times New Roman"/>
          <w:sz w:val="20"/>
          <w:szCs w:val="20"/>
        </w:rPr>
        <w:t>Анализ геометрической формы предметов. Мысленное расчленение предмета на геометрические тела — призмы, цилиндры, конусы, пирамиды, шар и их части. Чертежи и аксонометрические проекции геометрических тел. Чертежи группы геометрических тел. Проекции вершин, ребер и граней предмета. Нахождение на чертеже вершин, ребер, образующих и поверхностей тел, составляющих форму предмета. Порядок построения изображений на чертежах. Нанесение размеров на чертежах с учетом формы предмета. Анализ графического состава изображений. Геометрические построения, необходимые при выполнении чертежей. Выполнение чертежей предметов с использованием геометрических построений: деление отрезка, окружности и угла на равные части; сопряжений. Чертежи развёрток поверхностей геометрических тел. Порядок чтения чертежей деталей.</w:t>
      </w:r>
      <w:r w:rsidRPr="00A35909"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                                                   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Раздел. «Технологии творческой и опытнической деятельности» (</w:t>
      </w:r>
      <w:r w:rsidR="009B7897" w:rsidRPr="00A35909">
        <w:rPr>
          <w:rFonts w:ascii="Times New Roman" w:hAnsi="Times New Roman"/>
          <w:b/>
          <w:bCs/>
          <w:i/>
          <w:iCs/>
          <w:sz w:val="20"/>
          <w:szCs w:val="20"/>
        </w:rPr>
        <w:t>6</w:t>
      </w:r>
      <w:r w:rsidRPr="00A35909">
        <w:rPr>
          <w:rFonts w:ascii="Times New Roman" w:hAnsi="Times New Roman"/>
          <w:b/>
          <w:bCs/>
          <w:i/>
          <w:iCs/>
          <w:sz w:val="20"/>
          <w:szCs w:val="20"/>
        </w:rPr>
        <w:t>ч)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b/>
          <w:bCs/>
          <w:sz w:val="20"/>
          <w:szCs w:val="20"/>
        </w:rPr>
        <w:t>Тема 1. Исследовательская и созидательная деятельность</w:t>
      </w:r>
      <w:r w:rsidRPr="00A35909">
        <w:rPr>
          <w:rFonts w:ascii="Times New Roman" w:hAnsi="Times New Roman"/>
          <w:sz w:val="20"/>
          <w:szCs w:val="20"/>
        </w:rPr>
        <w:t> </w:t>
      </w:r>
      <w:r w:rsidRPr="00A35909">
        <w:rPr>
          <w:rFonts w:ascii="Times New Roman" w:hAnsi="Times New Roman"/>
          <w:b/>
          <w:bCs/>
          <w:sz w:val="20"/>
          <w:szCs w:val="20"/>
        </w:rPr>
        <w:t>(</w:t>
      </w:r>
      <w:r w:rsidR="009B7897" w:rsidRPr="00A35909">
        <w:rPr>
          <w:rFonts w:ascii="Times New Roman" w:hAnsi="Times New Roman"/>
          <w:b/>
          <w:bCs/>
          <w:sz w:val="20"/>
          <w:szCs w:val="20"/>
        </w:rPr>
        <w:t>6</w:t>
      </w:r>
      <w:r w:rsidRPr="00A35909">
        <w:rPr>
          <w:rFonts w:ascii="Times New Roman" w:hAnsi="Times New Roman"/>
          <w:b/>
          <w:bCs/>
          <w:sz w:val="20"/>
          <w:szCs w:val="20"/>
        </w:rPr>
        <w:t>ч.)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lastRenderedPageBreak/>
        <w:t>Теоретическая часть:</w:t>
      </w:r>
      <w:r w:rsidRPr="00A35909">
        <w:rPr>
          <w:rFonts w:ascii="Times New Roman" w:hAnsi="Times New Roman"/>
          <w:sz w:val="20"/>
          <w:szCs w:val="20"/>
        </w:rPr>
        <w:t> 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:rsidR="00CA76BC" w:rsidRPr="00A35909" w:rsidRDefault="00CA76BC" w:rsidP="00CA76BC">
      <w:pPr>
        <w:spacing w:after="0"/>
        <w:rPr>
          <w:rFonts w:ascii="Times New Roman" w:hAnsi="Times New Roman"/>
          <w:sz w:val="20"/>
          <w:szCs w:val="20"/>
        </w:rPr>
      </w:pPr>
      <w:r w:rsidRPr="00A35909">
        <w:rPr>
          <w:rFonts w:ascii="Times New Roman" w:hAnsi="Times New Roman"/>
          <w:i/>
          <w:iCs/>
          <w:sz w:val="20"/>
          <w:szCs w:val="20"/>
        </w:rPr>
        <w:t>Практическая часть:</w:t>
      </w:r>
      <w:r w:rsidRPr="00A35909">
        <w:rPr>
          <w:rFonts w:ascii="Times New Roman" w:hAnsi="Times New Roman"/>
          <w:sz w:val="20"/>
          <w:szCs w:val="20"/>
        </w:rPr>
        <w:t> Обоснование темы творческого проекта. Нахождение и изучение информации по проблеме, формирование базы данных. Разработка нескольких вариантов решения проблемы, выбор лучшего варианта и подготовка необходимой документации и презентации с помощью ПК. Выполнение проекта и анализ результатов работы. Оформление пояснительной записки и проведение презентации проекта.</w:t>
      </w:r>
    </w:p>
    <w:p w:rsidR="00175C3C" w:rsidRPr="00A35909" w:rsidRDefault="00175C3C" w:rsidP="00CA76BC">
      <w:pPr>
        <w:spacing w:after="0"/>
        <w:rPr>
          <w:rFonts w:ascii="Times New Roman" w:hAnsi="Times New Roman"/>
          <w:sz w:val="20"/>
          <w:szCs w:val="20"/>
        </w:rPr>
      </w:pPr>
    </w:p>
    <w:p w:rsidR="00B20780" w:rsidRPr="00A35909" w:rsidRDefault="00B20780" w:rsidP="00CA76BC">
      <w:pPr>
        <w:spacing w:after="0"/>
        <w:rPr>
          <w:rFonts w:ascii="Times New Roman" w:hAnsi="Times New Roman"/>
          <w:sz w:val="20"/>
          <w:szCs w:val="20"/>
        </w:rPr>
      </w:pPr>
    </w:p>
    <w:p w:rsidR="00823E04" w:rsidRPr="00966799" w:rsidRDefault="00324968" w:rsidP="00C7367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49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575B5">
        <w:rPr>
          <w:rFonts w:ascii="Times New Roman" w:hAnsi="Times New Roman"/>
          <w:b/>
          <w:bCs/>
          <w:sz w:val="20"/>
          <w:szCs w:val="20"/>
        </w:rPr>
        <w:t>3.</w:t>
      </w:r>
      <w:r w:rsidRPr="00324968">
        <w:rPr>
          <w:rFonts w:ascii="Times New Roman" w:hAnsi="Times New Roman"/>
          <w:b/>
          <w:bCs/>
          <w:sz w:val="20"/>
          <w:szCs w:val="20"/>
        </w:rPr>
        <w:t>Тематическое планирование с указанием количества часов, отводимых на освоение каждой темы</w:t>
      </w:r>
      <w:r w:rsidR="00EE40F3" w:rsidRPr="003249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E40F3" w:rsidRPr="00324968">
        <w:rPr>
          <w:rFonts w:ascii="Times New Roman" w:hAnsi="Times New Roman"/>
          <w:b/>
          <w:bCs/>
          <w:sz w:val="20"/>
          <w:szCs w:val="20"/>
        </w:rPr>
        <w:br/>
      </w:r>
    </w:p>
    <w:p w:rsidR="00542038" w:rsidRPr="00D575B5" w:rsidRDefault="00542038" w:rsidP="0054203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575B5">
        <w:rPr>
          <w:rFonts w:ascii="Times New Roman" w:hAnsi="Times New Roman"/>
          <w:b/>
          <w:bCs/>
          <w:sz w:val="20"/>
          <w:szCs w:val="20"/>
        </w:rPr>
        <w:t>Технология 8 класс</w:t>
      </w:r>
    </w:p>
    <w:p w:rsidR="00590A68" w:rsidRPr="00D575B5" w:rsidRDefault="00590A68" w:rsidP="00EE40F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4"/>
        <w:gridCol w:w="1276"/>
        <w:gridCol w:w="5528"/>
        <w:gridCol w:w="1418"/>
      </w:tblGrid>
      <w:tr w:rsidR="00966799" w:rsidRPr="00363C7D" w:rsidTr="00966799">
        <w:tc>
          <w:tcPr>
            <w:tcW w:w="6374" w:type="dxa"/>
          </w:tcPr>
          <w:p w:rsidR="00966799" w:rsidRPr="00363C7D" w:rsidRDefault="00966799" w:rsidP="00590A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363C7D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Наименование раздела/</w:t>
            </w:r>
            <w:r w:rsidRPr="00363C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кол-во часов</w:t>
            </w:r>
            <w:r w:rsidRPr="00363C7D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66799" w:rsidRPr="00363C7D" w:rsidRDefault="00966799" w:rsidP="00590A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66799" w:rsidRPr="00363C7D" w:rsidRDefault="00966799" w:rsidP="00590A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6946" w:type="dxa"/>
            <w:gridSpan w:val="2"/>
          </w:tcPr>
          <w:p w:rsidR="00966799" w:rsidRPr="00363C7D" w:rsidRDefault="00966799" w:rsidP="00590A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966799" w:rsidRPr="00363C7D" w:rsidTr="00966799">
        <w:tc>
          <w:tcPr>
            <w:tcW w:w="6374" w:type="dxa"/>
          </w:tcPr>
          <w:p w:rsidR="00966799" w:rsidRPr="00363C7D" w:rsidRDefault="00966799" w:rsidP="00966799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b/>
                <w:sz w:val="20"/>
                <w:szCs w:val="20"/>
              </w:rPr>
              <w:t>Технологии домашнего хозяйства(3ч)</w:t>
            </w: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66799" w:rsidRPr="001F302D" w:rsidRDefault="00966799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66799" w:rsidRPr="00363C7D" w:rsidRDefault="00966799" w:rsidP="0096679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63C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Вводный инструктаж ТБ. Экология жилища</w:t>
            </w:r>
          </w:p>
        </w:tc>
        <w:tc>
          <w:tcPr>
            <w:tcW w:w="1418" w:type="dxa"/>
          </w:tcPr>
          <w:p w:rsidR="00966799" w:rsidRPr="00363C7D" w:rsidRDefault="00D575B5" w:rsidP="000B02FD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Водоснабжение и канализация в доме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Водоснабжение и канализация в доме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75B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Электротехника </w:t>
            </w:r>
            <w:r w:rsidRPr="00363C7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9ч</w:t>
            </w:r>
            <w:r w:rsidRPr="00D575B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Бытовые электроприборы. ИТБ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Бытовые электроприборы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Бытовые электроприборы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Бытовые электроприборы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Электромонтажные и сборочные технологии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Электромонтажные и сборочные технологии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Электромонтажные и сборочные технологии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Электротехнические устройства с элементами автоматики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Электротехнические устройства с элементами автоматики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75B5">
              <w:rPr>
                <w:rFonts w:ascii="Times New Roman" w:hAnsi="Times New Roman"/>
                <w:b/>
                <w:sz w:val="20"/>
                <w:szCs w:val="20"/>
              </w:rPr>
              <w:t xml:space="preserve">Семейная экономика </w:t>
            </w:r>
            <w:r w:rsidRPr="00363C7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4ч</w:t>
            </w: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семьи 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семьи 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семьи 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семьи 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D575B5" w:rsidRDefault="00D575B5" w:rsidP="00D5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5B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Современное производство и профессиональное самоопределение</w:t>
            </w: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575B5">
              <w:rPr>
                <w:rFonts w:ascii="Times New Roman" w:hAnsi="Times New Roman"/>
                <w:b/>
                <w:sz w:val="20"/>
                <w:szCs w:val="20"/>
              </w:rPr>
              <w:t>(4ч)</w:t>
            </w: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Сферы производства и разделение труда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Сферы производства и разделение труда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Профессиональное образование и профессиональная карьера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Профессиональное образование и профессиональная карьера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Черчение и графика8ч</w:t>
            </w:r>
            <w:r w:rsidRPr="00363C7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Правила оформление чертежей. Инструменты и принадлежности.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Прямоугольное проецирование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Построение аксонометрических проекций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Чертежи и аксонометрические проекции геометрических тел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Нанесение размеров с учетом формы предмета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Геометрические построения при выполнении чертежей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Правила выполнения сечений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Правила выполнения разрезов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75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Технологии творческой и опытнической деятельности </w:t>
            </w:r>
            <w:r w:rsidRPr="00363C7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6ч</w:t>
            </w: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Исследовательская и созидательная деятельность. ИТБ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Исследовательская и созидательная деятельность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Исследовательская и созидательная деятельность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Исследовательская и созидательная деятельность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Исследовательская и созидательная деятельность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  <w:tr w:rsidR="00D575B5" w:rsidRPr="00363C7D" w:rsidTr="00966799">
        <w:tc>
          <w:tcPr>
            <w:tcW w:w="6374" w:type="dxa"/>
          </w:tcPr>
          <w:p w:rsidR="00D575B5" w:rsidRPr="00363C7D" w:rsidRDefault="00D575B5" w:rsidP="00D575B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5B5" w:rsidRPr="001F302D" w:rsidRDefault="00D575B5" w:rsidP="00D575B5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 xml:space="preserve">Исследовательская и созидательная деятельность  </w:t>
            </w:r>
          </w:p>
        </w:tc>
        <w:tc>
          <w:tcPr>
            <w:tcW w:w="1418" w:type="dxa"/>
          </w:tcPr>
          <w:p w:rsidR="00D575B5" w:rsidRPr="00363C7D" w:rsidRDefault="00D575B5" w:rsidP="00D575B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C7D">
              <w:rPr>
                <w:rFonts w:ascii="Times New Roman" w:eastAsiaTheme="minorHAnsi" w:hAnsi="Times New Roman"/>
                <w:sz w:val="20"/>
                <w:szCs w:val="20"/>
              </w:rPr>
              <w:t>1ч</w:t>
            </w:r>
          </w:p>
        </w:tc>
      </w:tr>
    </w:tbl>
    <w:p w:rsidR="00EE40F3" w:rsidRPr="00D575B5" w:rsidRDefault="00EE40F3" w:rsidP="00EE40F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40F3" w:rsidRPr="00D575B5" w:rsidRDefault="00EE40F3" w:rsidP="00EE40F3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EE40F3" w:rsidRPr="00D575B5" w:rsidSect="00A91647">
      <w:footerReference w:type="default" r:id="rId9"/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2D" w:rsidRDefault="001F302D" w:rsidP="00D575B5">
      <w:pPr>
        <w:spacing w:after="0" w:line="240" w:lineRule="auto"/>
      </w:pPr>
      <w:r>
        <w:separator/>
      </w:r>
    </w:p>
  </w:endnote>
  <w:endnote w:type="continuationSeparator" w:id="0">
    <w:p w:rsidR="001F302D" w:rsidRDefault="001F302D" w:rsidP="00D5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5" w:rsidRDefault="008E630B">
    <w:pPr>
      <w:pStyle w:val="ab"/>
      <w:jc w:val="center"/>
    </w:pPr>
    <w:r>
      <w:fldChar w:fldCharType="begin"/>
    </w:r>
    <w:r w:rsidR="00D575B5">
      <w:instrText>PAGE   \* MERGEFORMAT</w:instrText>
    </w:r>
    <w:r>
      <w:fldChar w:fldCharType="separate"/>
    </w:r>
    <w:r w:rsidR="00E87010">
      <w:rPr>
        <w:noProof/>
      </w:rPr>
      <w:t>1</w:t>
    </w:r>
    <w:r>
      <w:fldChar w:fldCharType="end"/>
    </w:r>
  </w:p>
  <w:p w:rsidR="00D575B5" w:rsidRDefault="00D575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2D" w:rsidRDefault="001F302D" w:rsidP="00D575B5">
      <w:pPr>
        <w:spacing w:after="0" w:line="240" w:lineRule="auto"/>
      </w:pPr>
      <w:r>
        <w:separator/>
      </w:r>
    </w:p>
  </w:footnote>
  <w:footnote w:type="continuationSeparator" w:id="0">
    <w:p w:rsidR="001F302D" w:rsidRDefault="001F302D" w:rsidP="00D5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8F"/>
    <w:multiLevelType w:val="hybridMultilevel"/>
    <w:tmpl w:val="773EF988"/>
    <w:lvl w:ilvl="0" w:tplc="7F9ACB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030B"/>
    <w:multiLevelType w:val="hybridMultilevel"/>
    <w:tmpl w:val="BA70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37F7"/>
    <w:multiLevelType w:val="hybridMultilevel"/>
    <w:tmpl w:val="90720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0863"/>
    <w:multiLevelType w:val="hybridMultilevel"/>
    <w:tmpl w:val="D7CAED62"/>
    <w:lvl w:ilvl="0" w:tplc="626E6CB6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7103"/>
    <w:multiLevelType w:val="hybridMultilevel"/>
    <w:tmpl w:val="A4BEA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0A2855"/>
    <w:multiLevelType w:val="hybridMultilevel"/>
    <w:tmpl w:val="D5AE1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678CF"/>
    <w:multiLevelType w:val="hybridMultilevel"/>
    <w:tmpl w:val="3EB6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F3455"/>
    <w:multiLevelType w:val="hybridMultilevel"/>
    <w:tmpl w:val="04081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97C1B"/>
    <w:multiLevelType w:val="hybridMultilevel"/>
    <w:tmpl w:val="DE02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7348"/>
    <w:multiLevelType w:val="hybridMultilevel"/>
    <w:tmpl w:val="A1B2C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423287"/>
    <w:multiLevelType w:val="hybridMultilevel"/>
    <w:tmpl w:val="EB1C59B0"/>
    <w:lvl w:ilvl="0" w:tplc="626E6CB6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067156"/>
    <w:multiLevelType w:val="hybridMultilevel"/>
    <w:tmpl w:val="04081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0F311F"/>
    <w:multiLevelType w:val="hybridMultilevel"/>
    <w:tmpl w:val="72A2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CC0DA0"/>
    <w:multiLevelType w:val="hybridMultilevel"/>
    <w:tmpl w:val="C494E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DD5E25"/>
    <w:multiLevelType w:val="hybridMultilevel"/>
    <w:tmpl w:val="01F2FB34"/>
    <w:lvl w:ilvl="0" w:tplc="626E6CB6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608E4"/>
    <w:multiLevelType w:val="multilevel"/>
    <w:tmpl w:val="A59A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91C2C"/>
    <w:multiLevelType w:val="hybridMultilevel"/>
    <w:tmpl w:val="EFAA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C4ABD"/>
    <w:multiLevelType w:val="hybridMultilevel"/>
    <w:tmpl w:val="3EB6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25846"/>
    <w:multiLevelType w:val="hybridMultilevel"/>
    <w:tmpl w:val="EDB25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03603D"/>
    <w:multiLevelType w:val="hybridMultilevel"/>
    <w:tmpl w:val="72A2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70BE9"/>
    <w:multiLevelType w:val="hybridMultilevel"/>
    <w:tmpl w:val="FAC286CE"/>
    <w:lvl w:ilvl="0" w:tplc="067C29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22"/>
  </w:num>
  <w:num w:numId="5">
    <w:abstractNumId w:val="5"/>
  </w:num>
  <w:num w:numId="6">
    <w:abstractNumId w:val="29"/>
  </w:num>
  <w:num w:numId="7">
    <w:abstractNumId w:val="24"/>
  </w:num>
  <w:num w:numId="8">
    <w:abstractNumId w:val="20"/>
  </w:num>
  <w:num w:numId="9">
    <w:abstractNumId w:val="8"/>
  </w:num>
  <w:num w:numId="10">
    <w:abstractNumId w:val="27"/>
  </w:num>
  <w:num w:numId="11">
    <w:abstractNumId w:val="16"/>
  </w:num>
  <w:num w:numId="12">
    <w:abstractNumId w:val="15"/>
  </w:num>
  <w:num w:numId="13">
    <w:abstractNumId w:val="10"/>
  </w:num>
  <w:num w:numId="14">
    <w:abstractNumId w:val="11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6"/>
  </w:num>
  <w:num w:numId="22">
    <w:abstractNumId w:val="18"/>
  </w:num>
  <w:num w:numId="23">
    <w:abstractNumId w:val="30"/>
  </w:num>
  <w:num w:numId="24">
    <w:abstractNumId w:val="12"/>
  </w:num>
  <w:num w:numId="25">
    <w:abstractNumId w:val="21"/>
  </w:num>
  <w:num w:numId="26">
    <w:abstractNumId w:val="13"/>
  </w:num>
  <w:num w:numId="27">
    <w:abstractNumId w:val="7"/>
  </w:num>
  <w:num w:numId="28">
    <w:abstractNumId w:val="0"/>
  </w:num>
  <w:num w:numId="29">
    <w:abstractNumId w:val="26"/>
  </w:num>
  <w:num w:numId="30">
    <w:abstractNumId w:val="1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F9E"/>
    <w:rsid w:val="00016744"/>
    <w:rsid w:val="00027206"/>
    <w:rsid w:val="0005567C"/>
    <w:rsid w:val="00086F0F"/>
    <w:rsid w:val="000A5FE9"/>
    <w:rsid w:val="000B0164"/>
    <w:rsid w:val="000B02FD"/>
    <w:rsid w:val="00135842"/>
    <w:rsid w:val="001709D6"/>
    <w:rsid w:val="00175C3C"/>
    <w:rsid w:val="001C0460"/>
    <w:rsid w:val="001F302D"/>
    <w:rsid w:val="002123A3"/>
    <w:rsid w:val="0028524A"/>
    <w:rsid w:val="002910F5"/>
    <w:rsid w:val="002A4510"/>
    <w:rsid w:val="00324968"/>
    <w:rsid w:val="00363C7D"/>
    <w:rsid w:val="00366A6F"/>
    <w:rsid w:val="00372E40"/>
    <w:rsid w:val="003B2D4E"/>
    <w:rsid w:val="003B580E"/>
    <w:rsid w:val="004415D4"/>
    <w:rsid w:val="004F4FD0"/>
    <w:rsid w:val="00542038"/>
    <w:rsid w:val="0057326C"/>
    <w:rsid w:val="00590A68"/>
    <w:rsid w:val="005A018F"/>
    <w:rsid w:val="00691C57"/>
    <w:rsid w:val="006976EF"/>
    <w:rsid w:val="007125E7"/>
    <w:rsid w:val="00770E45"/>
    <w:rsid w:val="00781117"/>
    <w:rsid w:val="00783911"/>
    <w:rsid w:val="00790F9B"/>
    <w:rsid w:val="007D063B"/>
    <w:rsid w:val="00800F9E"/>
    <w:rsid w:val="00823E04"/>
    <w:rsid w:val="0083375C"/>
    <w:rsid w:val="008C14AD"/>
    <w:rsid w:val="008E630B"/>
    <w:rsid w:val="00966799"/>
    <w:rsid w:val="009B7897"/>
    <w:rsid w:val="00A00AE5"/>
    <w:rsid w:val="00A35909"/>
    <w:rsid w:val="00A77886"/>
    <w:rsid w:val="00A91647"/>
    <w:rsid w:val="00B20780"/>
    <w:rsid w:val="00B34D71"/>
    <w:rsid w:val="00BA45D2"/>
    <w:rsid w:val="00BD78B4"/>
    <w:rsid w:val="00BE7F41"/>
    <w:rsid w:val="00C73679"/>
    <w:rsid w:val="00CA76BC"/>
    <w:rsid w:val="00CD1AFD"/>
    <w:rsid w:val="00D1405C"/>
    <w:rsid w:val="00D575B5"/>
    <w:rsid w:val="00D767C9"/>
    <w:rsid w:val="00D86CEB"/>
    <w:rsid w:val="00D9647F"/>
    <w:rsid w:val="00DF52CB"/>
    <w:rsid w:val="00E06226"/>
    <w:rsid w:val="00E87010"/>
    <w:rsid w:val="00EA40A0"/>
    <w:rsid w:val="00EB1935"/>
    <w:rsid w:val="00EC00E2"/>
    <w:rsid w:val="00EE40F3"/>
    <w:rsid w:val="00EF03C8"/>
    <w:rsid w:val="00EF1734"/>
    <w:rsid w:val="00F056A4"/>
    <w:rsid w:val="00FA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EA40A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40A0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EA40A0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EA40A0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A40A0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/>
      <w:i/>
      <w:iCs/>
      <w:sz w:val="19"/>
      <w:szCs w:val="19"/>
    </w:rPr>
  </w:style>
  <w:style w:type="character" w:customStyle="1" w:styleId="2Consolas">
    <w:name w:val="Основной текст (2) + Consolas"/>
    <w:aliases w:val="9,5 pt,Курсив8"/>
    <w:uiPriority w:val="99"/>
    <w:rsid w:val="00EA40A0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EA40A0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C14A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C14AD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8C14AD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C14AD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8C14A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C14AD"/>
    <w:pPr>
      <w:widowControl w:val="0"/>
      <w:shd w:val="clear" w:color="auto" w:fill="FFFFFF"/>
      <w:spacing w:before="300" w:after="300" w:line="240" w:lineRule="atLeast"/>
    </w:pPr>
    <w:rPr>
      <w:rFonts w:ascii="Segoe UI" w:hAnsi="Segoe UI"/>
      <w:b/>
      <w:bCs/>
      <w:sz w:val="26"/>
      <w:szCs w:val="26"/>
    </w:rPr>
  </w:style>
  <w:style w:type="character" w:customStyle="1" w:styleId="30">
    <w:name w:val="Заголовок №3"/>
    <w:uiPriority w:val="99"/>
    <w:rsid w:val="008C14AD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paragraph" w:customStyle="1" w:styleId="23">
    <w:name w:val="стиль2"/>
    <w:basedOn w:val="a"/>
    <w:rsid w:val="008C14A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77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3E0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23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823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23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823E04"/>
    <w:rPr>
      <w:rFonts w:ascii="Times New Roman" w:hAnsi="Times New Roman" w:cs="Times New Roman" w:hint="default"/>
      <w:sz w:val="18"/>
      <w:szCs w:val="18"/>
    </w:rPr>
  </w:style>
  <w:style w:type="character" w:customStyle="1" w:styleId="c6">
    <w:name w:val="c6"/>
    <w:basedOn w:val="a0"/>
    <w:rsid w:val="00823E04"/>
  </w:style>
  <w:style w:type="character" w:customStyle="1" w:styleId="c1">
    <w:name w:val="c1"/>
    <w:basedOn w:val="a0"/>
    <w:rsid w:val="00823E04"/>
  </w:style>
  <w:style w:type="character" w:customStyle="1" w:styleId="apple-converted-space">
    <w:name w:val="apple-converted-space"/>
    <w:basedOn w:val="a0"/>
    <w:rsid w:val="00823E04"/>
  </w:style>
  <w:style w:type="character" w:customStyle="1" w:styleId="c0">
    <w:name w:val="c0"/>
    <w:basedOn w:val="a0"/>
    <w:rsid w:val="00823E04"/>
  </w:style>
  <w:style w:type="character" w:customStyle="1" w:styleId="c2">
    <w:name w:val="c2"/>
    <w:basedOn w:val="a0"/>
    <w:rsid w:val="00823E04"/>
  </w:style>
  <w:style w:type="paragraph" w:customStyle="1" w:styleId="210">
    <w:name w:val="Основной текст (2)1"/>
    <w:basedOn w:val="a"/>
    <w:uiPriority w:val="99"/>
    <w:rsid w:val="00823E04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0622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5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75B5"/>
  </w:style>
  <w:style w:type="paragraph" w:styleId="ab">
    <w:name w:val="footer"/>
    <w:basedOn w:val="a"/>
    <w:link w:val="ac"/>
    <w:uiPriority w:val="99"/>
    <w:unhideWhenUsed/>
    <w:rsid w:val="00D5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5B5"/>
  </w:style>
  <w:style w:type="paragraph" w:styleId="ad">
    <w:name w:val="Balloon Text"/>
    <w:basedOn w:val="a"/>
    <w:link w:val="ae"/>
    <w:uiPriority w:val="99"/>
    <w:semiHidden/>
    <w:unhideWhenUsed/>
    <w:rsid w:val="0044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5D4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D767C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5">
    <w:name w:val="Абзац списка Знак"/>
    <w:link w:val="a4"/>
    <w:uiPriority w:val="34"/>
    <w:rsid w:val="00D767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EA8C-1C1B-4FD4-B7AA-28EFDFBB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Утяшева</cp:lastModifiedBy>
  <cp:revision>5</cp:revision>
  <dcterms:created xsi:type="dcterms:W3CDTF">2023-02-11T17:28:00Z</dcterms:created>
  <dcterms:modified xsi:type="dcterms:W3CDTF">2023-10-19T15:17:00Z</dcterms:modified>
</cp:coreProperties>
</file>